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E6F" w:rsidRDefault="00E30E6F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934889" w:rsidRDefault="00934889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1101A0" w:rsidRDefault="001101A0" w:rsidP="0098237B">
      <w:pPr>
        <w:jc w:val="center"/>
        <w:rPr>
          <w:b/>
          <w:sz w:val="36"/>
          <w:szCs w:val="36"/>
        </w:rPr>
      </w:pPr>
    </w:p>
    <w:p w:rsidR="001101A0" w:rsidRPr="006B6EB3" w:rsidRDefault="001101A0" w:rsidP="0098237B">
      <w:pPr>
        <w:jc w:val="center"/>
        <w:rPr>
          <w:b/>
          <w:sz w:val="36"/>
          <w:szCs w:val="36"/>
        </w:rPr>
      </w:pPr>
    </w:p>
    <w:p w:rsidR="00222664" w:rsidRDefault="00B26F93" w:rsidP="00B26F9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Минимальные технические требования</w:t>
      </w:r>
    </w:p>
    <w:p w:rsidR="0098237B" w:rsidRPr="006B6EB3" w:rsidRDefault="00B26F93" w:rsidP="00B26F93">
      <w:pPr>
        <w:jc w:val="center"/>
        <w:rPr>
          <w:b/>
          <w:sz w:val="36"/>
          <w:szCs w:val="36"/>
        </w:rPr>
      </w:pPr>
      <w:r w:rsidRPr="00B26F93">
        <w:rPr>
          <w:b/>
          <w:sz w:val="36"/>
          <w:szCs w:val="36"/>
        </w:rPr>
        <w:t xml:space="preserve">к </w:t>
      </w:r>
      <w:r w:rsidR="00A60365">
        <w:rPr>
          <w:b/>
          <w:sz w:val="36"/>
          <w:szCs w:val="36"/>
        </w:rPr>
        <w:t>мультимедийн</w:t>
      </w:r>
      <w:r w:rsidR="00A60365" w:rsidRPr="00B26F93">
        <w:rPr>
          <w:b/>
          <w:sz w:val="36"/>
          <w:szCs w:val="36"/>
        </w:rPr>
        <w:t>ому</w:t>
      </w:r>
      <w:r w:rsidRPr="00B26F93">
        <w:rPr>
          <w:b/>
          <w:sz w:val="36"/>
          <w:szCs w:val="36"/>
        </w:rPr>
        <w:t xml:space="preserve"> оборудованию для оснащения </w:t>
      </w:r>
      <w:r>
        <w:rPr>
          <w:b/>
          <w:sz w:val="36"/>
          <w:szCs w:val="36"/>
        </w:rPr>
        <w:t>школ</w:t>
      </w: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E30E6F" w:rsidRDefault="00E30E6F" w:rsidP="0098237B">
      <w:pPr>
        <w:jc w:val="center"/>
        <w:rPr>
          <w:b/>
          <w:sz w:val="28"/>
          <w:szCs w:val="28"/>
        </w:rPr>
      </w:pPr>
    </w:p>
    <w:p w:rsidR="009A157E" w:rsidRDefault="009A157E" w:rsidP="009823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8237B" w:rsidRDefault="0098237B" w:rsidP="0098237B">
      <w:pPr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BD7906">
        <w:rPr>
          <w:b/>
          <w:sz w:val="28"/>
          <w:szCs w:val="28"/>
        </w:rPr>
        <w:lastRenderedPageBreak/>
        <w:t>Требования к Поставщику</w:t>
      </w:r>
    </w:p>
    <w:p w:rsidR="00222664" w:rsidRPr="00BD7906" w:rsidRDefault="00222664" w:rsidP="00222664">
      <w:pPr>
        <w:ind w:left="720"/>
        <w:rPr>
          <w:b/>
          <w:sz w:val="28"/>
          <w:szCs w:val="28"/>
        </w:rPr>
      </w:pPr>
    </w:p>
    <w:tbl>
      <w:tblPr>
        <w:tblW w:w="15735" w:type="dxa"/>
        <w:tblInd w:w="108" w:type="dxa"/>
        <w:tblLayout w:type="fixed"/>
        <w:tblLook w:val="0000"/>
      </w:tblPr>
      <w:tblGrid>
        <w:gridCol w:w="15735"/>
      </w:tblGrid>
      <w:tr w:rsidR="00643716" w:rsidRPr="00BD7906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716" w:rsidRPr="00CA0F79" w:rsidRDefault="00643716" w:rsidP="00B547CC">
            <w:pPr>
              <w:shd w:val="clear" w:color="auto" w:fill="FFFFFF"/>
              <w:tabs>
                <w:tab w:val="left" w:pos="730"/>
              </w:tabs>
              <w:snapToGrid w:val="0"/>
              <w:jc w:val="both"/>
              <w:rPr>
                <w:rFonts w:eastAsia="Arial Unicode MS"/>
                <w:sz w:val="28"/>
                <w:szCs w:val="28"/>
              </w:rPr>
            </w:pPr>
            <w:r w:rsidRPr="00CA0F79">
              <w:rPr>
                <w:rFonts w:eastAsia="Arial Unicode MS"/>
                <w:sz w:val="28"/>
                <w:szCs w:val="28"/>
              </w:rPr>
              <w:t>Все программн</w:t>
            </w:r>
            <w:r w:rsidR="0051595B">
              <w:rPr>
                <w:rFonts w:eastAsia="Arial Unicode MS"/>
                <w:sz w:val="28"/>
                <w:szCs w:val="28"/>
              </w:rPr>
              <w:t>ое</w:t>
            </w:r>
            <w:r w:rsidRPr="00CA0F79">
              <w:rPr>
                <w:rFonts w:eastAsia="Arial Unicode MS"/>
                <w:sz w:val="28"/>
                <w:szCs w:val="28"/>
              </w:rPr>
              <w:t xml:space="preserve"> обеспечени</w:t>
            </w:r>
            <w:r w:rsidR="0051595B">
              <w:rPr>
                <w:rFonts w:eastAsia="Arial Unicode MS"/>
                <w:sz w:val="28"/>
                <w:szCs w:val="28"/>
              </w:rPr>
              <w:t>е</w:t>
            </w:r>
            <w:r w:rsidRPr="00CA0F79">
              <w:rPr>
                <w:rFonts w:eastAsia="Arial Unicode MS"/>
                <w:sz w:val="28"/>
                <w:szCs w:val="28"/>
              </w:rPr>
              <w:t xml:space="preserve"> должн</w:t>
            </w:r>
            <w:r>
              <w:rPr>
                <w:rFonts w:eastAsia="Arial Unicode MS"/>
                <w:sz w:val="28"/>
                <w:szCs w:val="28"/>
              </w:rPr>
              <w:t>о быть лицензионным</w:t>
            </w:r>
            <w:r w:rsidRPr="00CA0F79">
              <w:rPr>
                <w:rFonts w:eastAsia="Arial Unicode MS"/>
                <w:sz w:val="28"/>
                <w:szCs w:val="28"/>
              </w:rPr>
              <w:t>, с наличием соответствующих документов</w:t>
            </w:r>
          </w:p>
        </w:tc>
      </w:tr>
      <w:tr w:rsidR="00643716" w:rsidRPr="00BD7906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716" w:rsidRPr="00222664" w:rsidRDefault="00643716" w:rsidP="005F1EFD">
            <w:pPr>
              <w:shd w:val="clear" w:color="auto" w:fill="FFFFFF"/>
              <w:tabs>
                <w:tab w:val="left" w:pos="730"/>
              </w:tabs>
              <w:snapToGrid w:val="0"/>
              <w:spacing w:line="283" w:lineRule="exact"/>
              <w:jc w:val="both"/>
              <w:rPr>
                <w:rFonts w:eastAsia="Arial Unicode MS"/>
                <w:b/>
                <w:sz w:val="28"/>
                <w:szCs w:val="28"/>
              </w:rPr>
            </w:pPr>
            <w:r w:rsidRPr="00222664">
              <w:rPr>
                <w:rFonts w:eastAsia="Arial Unicode MS"/>
                <w:b/>
                <w:sz w:val="28"/>
                <w:szCs w:val="28"/>
              </w:rPr>
              <w:t>Сопутствующие услуги:</w:t>
            </w:r>
          </w:p>
          <w:p w:rsidR="00643716" w:rsidRPr="00BD7906" w:rsidRDefault="00643716" w:rsidP="005F1EFD">
            <w:pPr>
              <w:shd w:val="clear" w:color="auto" w:fill="FFFFFF"/>
              <w:tabs>
                <w:tab w:val="left" w:pos="730"/>
              </w:tabs>
              <w:snapToGrid w:val="0"/>
              <w:spacing w:line="283" w:lineRule="exact"/>
              <w:jc w:val="both"/>
              <w:rPr>
                <w:rFonts w:eastAsia="Arial Unicode MS"/>
                <w:sz w:val="28"/>
                <w:szCs w:val="28"/>
              </w:rPr>
            </w:pPr>
            <w:r w:rsidRPr="00222664">
              <w:rPr>
                <w:rFonts w:eastAsia="Arial Unicode MS"/>
                <w:sz w:val="28"/>
                <w:szCs w:val="28"/>
              </w:rPr>
              <w:t>Поставщик должен произвести доставку оборудования до места поставки</w:t>
            </w:r>
            <w:r w:rsidRPr="00222664">
              <w:rPr>
                <w:sz w:val="28"/>
                <w:szCs w:val="28"/>
              </w:rPr>
              <w:t>, его у</w:t>
            </w:r>
            <w:r w:rsidRPr="00222664">
              <w:rPr>
                <w:rFonts w:eastAsia="Arial Unicode MS"/>
                <w:sz w:val="28"/>
                <w:szCs w:val="28"/>
              </w:rPr>
              <w:t>становк</w:t>
            </w:r>
            <w:r>
              <w:rPr>
                <w:rFonts w:eastAsia="Arial Unicode MS"/>
                <w:sz w:val="28"/>
                <w:szCs w:val="28"/>
              </w:rPr>
              <w:t>у</w:t>
            </w:r>
            <w:r w:rsidRPr="00222664">
              <w:rPr>
                <w:rFonts w:eastAsia="Arial Unicode MS"/>
                <w:sz w:val="28"/>
                <w:szCs w:val="28"/>
              </w:rPr>
              <w:t>, монтаж, подключение и настройк</w:t>
            </w:r>
            <w:r>
              <w:rPr>
                <w:rFonts w:eastAsia="Arial Unicode MS"/>
                <w:sz w:val="28"/>
                <w:szCs w:val="28"/>
              </w:rPr>
              <w:t>у,</w:t>
            </w:r>
            <w:r w:rsidRPr="00222664">
              <w:rPr>
                <w:rFonts w:eastAsia="Arial Unicode MS"/>
                <w:sz w:val="28"/>
                <w:szCs w:val="28"/>
              </w:rPr>
              <w:t xml:space="preserve"> согласно приложению к технической спецификации.</w:t>
            </w:r>
          </w:p>
        </w:tc>
      </w:tr>
      <w:tr w:rsidR="00643716" w:rsidRPr="00BD7906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716" w:rsidRPr="00BD7906" w:rsidRDefault="00643716" w:rsidP="005F1EFD">
            <w:pPr>
              <w:tabs>
                <w:tab w:val="left" w:pos="288"/>
              </w:tabs>
              <w:snapToGrid w:val="0"/>
              <w:jc w:val="both"/>
              <w:rPr>
                <w:sz w:val="28"/>
                <w:szCs w:val="28"/>
              </w:rPr>
            </w:pPr>
            <w:r w:rsidRPr="00BD7906">
              <w:rPr>
                <w:sz w:val="28"/>
                <w:szCs w:val="28"/>
              </w:rPr>
              <w:t>Поставщик</w:t>
            </w:r>
            <w:r w:rsidRPr="00BD7906">
              <w:rPr>
                <w:sz w:val="28"/>
                <w:szCs w:val="28"/>
                <w:lang w:val="kk-KZ"/>
              </w:rPr>
              <w:t xml:space="preserve"> должен </w:t>
            </w:r>
            <w:r w:rsidRPr="00BD7906">
              <w:rPr>
                <w:sz w:val="28"/>
                <w:szCs w:val="28"/>
              </w:rPr>
              <w:t>представлять Заказчику отчет о ходе исполнения договора по требованию Заказчика.</w:t>
            </w:r>
          </w:p>
        </w:tc>
      </w:tr>
      <w:tr w:rsidR="00643716" w:rsidRPr="00BD7906" w:rsidTr="005F1EFD">
        <w:trPr>
          <w:trHeight w:val="276"/>
        </w:trPr>
        <w:tc>
          <w:tcPr>
            <w:tcW w:w="1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716" w:rsidRPr="00BD7906" w:rsidRDefault="00643716" w:rsidP="005F1EFD">
            <w:pPr>
              <w:widowControl/>
              <w:suppressAutoHyphens w:val="0"/>
              <w:snapToGrid w:val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Поставщик обязуется предоставить гарантию на поставляемое оборудование сроком согласно технической спецификации</w:t>
            </w:r>
            <w:r w:rsidRPr="00BD7906">
              <w:rPr>
                <w:sz w:val="28"/>
                <w:szCs w:val="28"/>
              </w:rPr>
              <w:t>.</w:t>
            </w:r>
          </w:p>
          <w:p w:rsidR="00643716" w:rsidRDefault="00643716" w:rsidP="005F1EFD">
            <w:pPr>
              <w:widowControl/>
              <w:suppressAutoHyphens w:val="0"/>
              <w:snapToGrid w:val="0"/>
              <w:jc w:val="both"/>
              <w:rPr>
                <w:rFonts w:eastAsia="Times New Roman"/>
                <w:sz w:val="28"/>
                <w:szCs w:val="28"/>
              </w:rPr>
            </w:pPr>
            <w:r w:rsidRPr="00BD7906">
              <w:rPr>
                <w:rFonts w:eastAsia="Times New Roman"/>
                <w:sz w:val="28"/>
                <w:szCs w:val="28"/>
              </w:rPr>
              <w:t>Срок гарантии на все оборудование начинается с даты подписания актов приема-передачи</w:t>
            </w:r>
            <w:r>
              <w:rPr>
                <w:rFonts w:eastAsia="Times New Roman"/>
                <w:sz w:val="28"/>
                <w:szCs w:val="28"/>
              </w:rPr>
              <w:t>и сопутствующих услуг</w:t>
            </w:r>
            <w:r w:rsidRPr="00BD7906">
              <w:rPr>
                <w:rFonts w:eastAsia="Times New Roman"/>
                <w:sz w:val="28"/>
                <w:szCs w:val="28"/>
              </w:rPr>
              <w:t xml:space="preserve">. </w:t>
            </w:r>
          </w:p>
          <w:p w:rsidR="00643716" w:rsidRPr="00BD7906" w:rsidRDefault="00643716" w:rsidP="005F1EFD">
            <w:pPr>
              <w:widowControl/>
              <w:suppressAutoHyphens w:val="0"/>
              <w:snapToGrid w:val="0"/>
              <w:jc w:val="both"/>
              <w:rPr>
                <w:rFonts w:eastAsia="Times New Roman"/>
                <w:sz w:val="28"/>
                <w:szCs w:val="28"/>
              </w:rPr>
            </w:pPr>
            <w:r w:rsidRPr="00BD7906">
              <w:rPr>
                <w:rFonts w:eastAsia="Times New Roman"/>
                <w:sz w:val="28"/>
                <w:szCs w:val="28"/>
              </w:rPr>
              <w:t xml:space="preserve">Гарантийный ремонт и замена </w:t>
            </w:r>
            <w:r>
              <w:rPr>
                <w:rFonts w:eastAsia="Times New Roman"/>
                <w:sz w:val="28"/>
                <w:szCs w:val="28"/>
              </w:rPr>
              <w:t xml:space="preserve">оборудования </w:t>
            </w:r>
            <w:r w:rsidRPr="00BD7906">
              <w:rPr>
                <w:rFonts w:eastAsia="Times New Roman"/>
                <w:sz w:val="28"/>
                <w:szCs w:val="28"/>
              </w:rPr>
              <w:t>должна производиться за счет поставщика в сроки не более 30 дней с даты получения уведомления.</w:t>
            </w:r>
          </w:p>
        </w:tc>
      </w:tr>
    </w:tbl>
    <w:p w:rsidR="0098237B" w:rsidRPr="00BD7906" w:rsidRDefault="0098237B" w:rsidP="0098237B">
      <w:pPr>
        <w:rPr>
          <w:b/>
          <w:sz w:val="28"/>
          <w:szCs w:val="28"/>
        </w:rPr>
      </w:pPr>
    </w:p>
    <w:p w:rsidR="0098237B" w:rsidRPr="009A157E" w:rsidRDefault="0098237B" w:rsidP="009A157E">
      <w:pPr>
        <w:pStyle w:val="af8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9A157E">
        <w:rPr>
          <w:b/>
          <w:sz w:val="28"/>
          <w:szCs w:val="28"/>
        </w:rPr>
        <w:t>Техническая спецификация закупаемого оборудования</w:t>
      </w:r>
    </w:p>
    <w:p w:rsidR="009A157E" w:rsidRPr="009A157E" w:rsidRDefault="009A157E" w:rsidP="009A157E">
      <w:pPr>
        <w:pStyle w:val="af8"/>
        <w:rPr>
          <w:b/>
          <w:sz w:val="28"/>
          <w:szCs w:val="28"/>
        </w:rPr>
      </w:pPr>
    </w:p>
    <w:tbl>
      <w:tblPr>
        <w:tblW w:w="15730" w:type="dxa"/>
        <w:tblInd w:w="113" w:type="dxa"/>
        <w:tblLook w:val="04A0"/>
      </w:tblPr>
      <w:tblGrid>
        <w:gridCol w:w="4248"/>
        <w:gridCol w:w="11482"/>
      </w:tblGrid>
      <w:tr w:rsidR="00C71150" w:rsidRPr="00E30E6F" w:rsidTr="00BA1B24">
        <w:trPr>
          <w:trHeight w:val="59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150" w:rsidRPr="00BA1B24" w:rsidRDefault="00C71150" w:rsidP="00B627F3">
            <w:pPr>
              <w:suppressAutoHyphens w:val="0"/>
              <w:rPr>
                <w:rFonts w:eastAsia="Times New Roman"/>
                <w:b/>
                <w:bCs/>
                <w:kern w:val="0"/>
                <w:szCs w:val="22"/>
                <w:lang w:eastAsia="ru-RU"/>
              </w:rPr>
            </w:pPr>
            <w:r w:rsidRPr="00BA1B24">
              <w:rPr>
                <w:rFonts w:eastAsia="Times New Roman"/>
                <w:b/>
                <w:bCs/>
                <w:kern w:val="0"/>
                <w:szCs w:val="22"/>
                <w:lang w:eastAsia="ru-RU"/>
              </w:rPr>
              <w:t>Наименование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150" w:rsidRPr="00BA1B24" w:rsidRDefault="00C71150" w:rsidP="00B627F3">
            <w:pPr>
              <w:suppressAutoHyphens w:val="0"/>
              <w:rPr>
                <w:rFonts w:eastAsia="Times New Roman"/>
                <w:b/>
                <w:kern w:val="0"/>
                <w:szCs w:val="22"/>
                <w:lang w:val="en-US" w:eastAsia="ru-RU"/>
              </w:rPr>
            </w:pPr>
            <w:r w:rsidRPr="00BA1B24">
              <w:rPr>
                <w:rFonts w:eastAsia="Times New Roman"/>
                <w:b/>
                <w:kern w:val="0"/>
                <w:szCs w:val="22"/>
                <w:lang w:eastAsia="ru-RU"/>
              </w:rPr>
              <w:t>Техническая спецификация</w:t>
            </w:r>
          </w:p>
        </w:tc>
      </w:tr>
      <w:tr w:rsidR="00424F8D" w:rsidRPr="00E30E6F" w:rsidTr="00D44EDF">
        <w:trPr>
          <w:trHeight w:val="30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F8D" w:rsidRPr="00D47891" w:rsidRDefault="00424F8D" w:rsidP="009227FD">
            <w:pPr>
              <w:suppressAutoHyphens w:val="0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 w:rsidRPr="00D47891">
              <w:rPr>
                <w:rFonts w:eastAsia="Times New Roman"/>
                <w:b/>
                <w:bCs/>
                <w:i/>
                <w:kern w:val="0"/>
                <w:sz w:val="22"/>
                <w:szCs w:val="22"/>
                <w:lang w:eastAsia="ru-RU"/>
              </w:rPr>
              <w:t>Системный блок</w:t>
            </w:r>
          </w:p>
        </w:tc>
      </w:tr>
      <w:tr w:rsidR="0028270C" w:rsidRPr="00671D42" w:rsidTr="00D47891">
        <w:trPr>
          <w:trHeight w:val="16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011E80" w:rsidRDefault="00CC7E55" w:rsidP="0028270C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011E80">
              <w:rPr>
                <w:sz w:val="22"/>
                <w:szCs w:val="22"/>
                <w:lang w:val="en-US"/>
              </w:rPr>
              <w:t>П</w:t>
            </w:r>
            <w:proofErr w:type="spellStart"/>
            <w:r w:rsidR="00EC0BDF" w:rsidRPr="00011E80">
              <w:rPr>
                <w:sz w:val="22"/>
                <w:szCs w:val="22"/>
              </w:rPr>
              <w:t>роцессора</w:t>
            </w:r>
            <w:proofErr w:type="spellEnd"/>
            <w:r w:rsidR="000424E7" w:rsidRPr="00011E80">
              <w:rPr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011E80" w:rsidRDefault="00EC0BDF" w:rsidP="00011E80">
            <w:pPr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</w:pPr>
            <w:proofErr w:type="spellStart"/>
            <w:r w:rsidRPr="00011E80">
              <w:rPr>
                <w:rFonts w:eastAsia="Times New Roman"/>
                <w:kern w:val="0"/>
                <w:sz w:val="22"/>
                <w:szCs w:val="22"/>
                <w:lang w:eastAsia="ru-RU"/>
              </w:rPr>
              <w:t>Не</w:t>
            </w:r>
            <w:r w:rsidR="00F74FAF" w:rsidRPr="00011E80">
              <w:rPr>
                <w:rFonts w:eastAsia="Times New Roman"/>
                <w:kern w:val="0"/>
                <w:sz w:val="22"/>
                <w:szCs w:val="22"/>
                <w:lang w:eastAsia="ru-RU"/>
              </w:rPr>
              <w:t>менее</w:t>
            </w:r>
            <w:r w:rsidR="00011E80" w:rsidRPr="00011E80">
              <w:rPr>
                <w:rFonts w:eastAsia="Times New Roman"/>
                <w:kern w:val="0"/>
                <w:sz w:val="22"/>
                <w:szCs w:val="22"/>
                <w:lang w:eastAsia="ru-RU"/>
              </w:rPr>
              <w:t>Core</w:t>
            </w:r>
            <w:proofErr w:type="spellEnd"/>
            <w:r w:rsidR="00011E80" w:rsidRPr="00011E80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i3</w:t>
            </w:r>
          </w:p>
        </w:tc>
      </w:tr>
      <w:tr w:rsidR="00E30E6F" w:rsidRPr="00E30E6F" w:rsidTr="00D47891">
        <w:trPr>
          <w:trHeight w:val="13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F24E2D" w:rsidRDefault="00E30E6F" w:rsidP="0028270C">
            <w:pPr>
              <w:rPr>
                <w:sz w:val="22"/>
                <w:szCs w:val="22"/>
              </w:rPr>
            </w:pPr>
            <w:r w:rsidRPr="00F24E2D">
              <w:rPr>
                <w:rStyle w:val="a9"/>
                <w:b w:val="0"/>
                <w:sz w:val="22"/>
                <w:szCs w:val="22"/>
              </w:rPr>
              <w:t>Максимальная тактовая частота, ГГц: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F24E2D" w:rsidRDefault="00E30E6F" w:rsidP="001B41BE">
            <w:pPr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F24E2D">
              <w:rPr>
                <w:sz w:val="22"/>
                <w:szCs w:val="22"/>
              </w:rPr>
              <w:t>Неменее</w:t>
            </w:r>
            <w:r w:rsidRPr="00F24E2D">
              <w:rPr>
                <w:rFonts w:eastAsia="Times New Roman"/>
                <w:kern w:val="0"/>
                <w:sz w:val="22"/>
                <w:szCs w:val="22"/>
                <w:lang w:eastAsia="ru-RU"/>
              </w:rPr>
              <w:t>3.</w:t>
            </w:r>
            <w:r w:rsidR="001B41BE" w:rsidRPr="00F24E2D">
              <w:rPr>
                <w:rFonts w:eastAsia="Times New Roman"/>
                <w:kern w:val="0"/>
                <w:sz w:val="22"/>
                <w:szCs w:val="22"/>
                <w:lang w:eastAsia="ru-RU"/>
              </w:rPr>
              <w:t>6</w:t>
            </w:r>
          </w:p>
        </w:tc>
      </w:tr>
      <w:tr w:rsidR="0028270C" w:rsidRPr="00E30E6F" w:rsidTr="00D47891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E30E6F" w:rsidRDefault="00EC0BDF" w:rsidP="00C0314B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val="en-US" w:eastAsia="ru-RU"/>
              </w:rPr>
            </w:pPr>
            <w:r w:rsidRPr="00E30E6F">
              <w:rPr>
                <w:sz w:val="22"/>
                <w:szCs w:val="22"/>
              </w:rPr>
              <w:t>ОЗУ</w:t>
            </w:r>
            <w:r w:rsidR="000424E7" w:rsidRPr="00E30E6F">
              <w:rPr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CC7E55" w:rsidRDefault="00EC0BDF" w:rsidP="00671D42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A66883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 w:rsidR="00643716">
              <w:rPr>
                <w:sz w:val="22"/>
                <w:szCs w:val="22"/>
              </w:rPr>
              <w:t>4</w:t>
            </w:r>
            <w:r w:rsidRPr="00A66883">
              <w:rPr>
                <w:sz w:val="22"/>
                <w:szCs w:val="22"/>
              </w:rPr>
              <w:t xml:space="preserve">-GB </w:t>
            </w:r>
          </w:p>
        </w:tc>
      </w:tr>
      <w:tr w:rsidR="0028270C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E30E6F" w:rsidRDefault="00EC0BDF" w:rsidP="00C0314B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Оптическое устройство: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E30E6F" w:rsidRDefault="00EC0BDF" w:rsidP="003A5371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>Не менее DVD+R/RW&amp;CDRW</w:t>
            </w:r>
          </w:p>
        </w:tc>
      </w:tr>
      <w:tr w:rsidR="0028270C" w:rsidRPr="00E30E6F" w:rsidTr="00D47891">
        <w:trPr>
          <w:trHeight w:val="30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70C" w:rsidRPr="00E30E6F" w:rsidRDefault="00EC0BDF" w:rsidP="0028270C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Жесткий диск: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E6F" w:rsidRPr="00E30E6F" w:rsidRDefault="00EC0BDF" w:rsidP="00CC7E55">
            <w:pPr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 w:rsidR="00CC7E55">
              <w:rPr>
                <w:rFonts w:eastAsia="Times New Roman"/>
                <w:kern w:val="0"/>
                <w:sz w:val="22"/>
                <w:szCs w:val="22"/>
                <w:lang w:eastAsia="ru-RU"/>
              </w:rPr>
              <w:t>3</w:t>
            </w:r>
            <w:r w:rsidR="00017E33"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Т</w:t>
            </w:r>
            <w:r w:rsidR="00E10080"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>Б</w:t>
            </w:r>
          </w:p>
        </w:tc>
      </w:tr>
      <w:tr w:rsidR="00643716" w:rsidRPr="00643716" w:rsidTr="00511679">
        <w:trPr>
          <w:trHeight w:val="219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643716" w:rsidRDefault="00643716" w:rsidP="00643716">
            <w:pPr>
              <w:suppressAutoHyphens w:val="0"/>
              <w:rPr>
                <w:b/>
                <w:sz w:val="22"/>
                <w:szCs w:val="22"/>
                <w:lang w:val="en-US"/>
              </w:rPr>
            </w:pPr>
            <w:r w:rsidRPr="00643716">
              <w:rPr>
                <w:rFonts w:eastAsia="Times New Roman"/>
                <w:b/>
                <w:i/>
                <w:kern w:val="0"/>
                <w:lang w:eastAsia="ru-RU"/>
              </w:rPr>
              <w:t>Видеоадаптер:</w:t>
            </w:r>
          </w:p>
        </w:tc>
      </w:tr>
      <w:tr w:rsidR="00643716" w:rsidRPr="00643716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746D8E" w:rsidRDefault="00643716" w:rsidP="00643716">
            <w:pPr>
              <w:rPr>
                <w:rStyle w:val="a9"/>
                <w:sz w:val="22"/>
                <w:szCs w:val="22"/>
              </w:rPr>
            </w:pPr>
            <w:r w:rsidRPr="00643716">
              <w:rPr>
                <w:rStyle w:val="a9"/>
                <w:b w:val="0"/>
                <w:sz w:val="22"/>
                <w:szCs w:val="22"/>
              </w:rPr>
              <w:t>Объем памяти: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F12358" w:rsidRDefault="00643716" w:rsidP="00643716">
            <w:pPr>
              <w:rPr>
                <w:sz w:val="22"/>
                <w:szCs w:val="22"/>
              </w:rPr>
            </w:pPr>
            <w:r w:rsidRPr="00643716"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>менее</w:t>
            </w:r>
            <w:r w:rsidRPr="00643716">
              <w:rPr>
                <w:sz w:val="22"/>
                <w:szCs w:val="22"/>
              </w:rPr>
              <w:t xml:space="preserve"> 1 </w:t>
            </w:r>
            <w:proofErr w:type="spellStart"/>
            <w:r w:rsidRPr="00643716">
              <w:rPr>
                <w:sz w:val="22"/>
                <w:szCs w:val="22"/>
              </w:rPr>
              <w:t>Gb</w:t>
            </w:r>
            <w:proofErr w:type="spellEnd"/>
          </w:p>
        </w:tc>
      </w:tr>
      <w:tr w:rsidR="00643716" w:rsidRPr="00643716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rStyle w:val="a9"/>
                <w:b w:val="0"/>
                <w:sz w:val="22"/>
                <w:szCs w:val="22"/>
              </w:rPr>
            </w:pPr>
            <w:r w:rsidRPr="00BF4BAC">
              <w:rPr>
                <w:rStyle w:val="a9"/>
                <w:b w:val="0"/>
                <w:sz w:val="22"/>
                <w:szCs w:val="22"/>
              </w:rPr>
              <w:t>Разрядность шины памяти: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sz w:val="22"/>
                <w:szCs w:val="22"/>
              </w:rPr>
            </w:pPr>
            <w:r w:rsidRPr="00BF4BAC">
              <w:rPr>
                <w:sz w:val="22"/>
                <w:szCs w:val="22"/>
              </w:rPr>
              <w:t>Неменее</w:t>
            </w:r>
            <w:r w:rsidRPr="00BF4BAC">
              <w:rPr>
                <w:sz w:val="22"/>
                <w:szCs w:val="22"/>
                <w:lang w:val="en-US"/>
              </w:rPr>
              <w:t xml:space="preserve"> 64 </w:t>
            </w:r>
            <w:r w:rsidRPr="00BF4BAC">
              <w:rPr>
                <w:sz w:val="22"/>
                <w:szCs w:val="22"/>
              </w:rPr>
              <w:t>бит</w:t>
            </w:r>
          </w:p>
        </w:tc>
      </w:tr>
      <w:tr w:rsidR="00643716" w:rsidRPr="00643716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rStyle w:val="a9"/>
                <w:b w:val="0"/>
                <w:sz w:val="22"/>
                <w:szCs w:val="22"/>
              </w:rPr>
            </w:pPr>
            <w:r w:rsidRPr="00BF4BAC">
              <w:rPr>
                <w:rStyle w:val="a9"/>
                <w:b w:val="0"/>
                <w:sz w:val="22"/>
                <w:szCs w:val="22"/>
              </w:rPr>
              <w:t>Пропускная способность памяти, Гбайт/с: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sz w:val="22"/>
                <w:szCs w:val="22"/>
                <w:lang w:val="en-US"/>
              </w:rPr>
            </w:pPr>
            <w:r w:rsidRPr="00BF4BAC">
              <w:rPr>
                <w:sz w:val="22"/>
                <w:szCs w:val="22"/>
              </w:rPr>
              <w:t>Неменее</w:t>
            </w:r>
            <w:r w:rsidRPr="00BF4BAC">
              <w:rPr>
                <w:sz w:val="22"/>
                <w:szCs w:val="22"/>
                <w:lang w:val="en-US"/>
              </w:rPr>
              <w:t xml:space="preserve"> 10.6</w:t>
            </w:r>
          </w:p>
        </w:tc>
      </w:tr>
      <w:tr w:rsidR="00643716" w:rsidRPr="00B547CC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rStyle w:val="a9"/>
                <w:b w:val="0"/>
                <w:sz w:val="22"/>
                <w:szCs w:val="22"/>
                <w:lang w:val="en-US"/>
              </w:rPr>
            </w:pPr>
            <w:r w:rsidRPr="00BF4BAC">
              <w:rPr>
                <w:rStyle w:val="a9"/>
                <w:b w:val="0"/>
                <w:sz w:val="22"/>
                <w:szCs w:val="22"/>
              </w:rPr>
              <w:t>Разъемы: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1D5450" w:rsidRDefault="00643716" w:rsidP="00671D42">
            <w:pPr>
              <w:rPr>
                <w:sz w:val="22"/>
                <w:szCs w:val="22"/>
                <w:lang w:val="en-US"/>
              </w:rPr>
            </w:pPr>
            <w:r w:rsidRPr="001D5450">
              <w:rPr>
                <w:sz w:val="22"/>
                <w:szCs w:val="22"/>
                <w:lang w:val="en-US"/>
              </w:rPr>
              <w:t>VGA, DVI</w:t>
            </w:r>
            <w:r w:rsidR="00671D42">
              <w:rPr>
                <w:sz w:val="22"/>
                <w:szCs w:val="22"/>
              </w:rPr>
              <w:t>или</w:t>
            </w:r>
            <w:r w:rsidR="00671D42" w:rsidRPr="001D5450">
              <w:rPr>
                <w:sz w:val="22"/>
                <w:szCs w:val="22"/>
                <w:lang w:val="en-US"/>
              </w:rPr>
              <w:t xml:space="preserve"> VGA, </w:t>
            </w:r>
            <w:r w:rsidR="00671D42">
              <w:rPr>
                <w:sz w:val="22"/>
                <w:szCs w:val="22"/>
                <w:lang w:val="en-US"/>
              </w:rPr>
              <w:t>H</w:t>
            </w:r>
            <w:r w:rsidR="00671D42" w:rsidRPr="001D5450">
              <w:rPr>
                <w:sz w:val="22"/>
                <w:szCs w:val="22"/>
                <w:lang w:val="en-US"/>
              </w:rPr>
              <w:t>D</w:t>
            </w:r>
            <w:r w:rsidR="00671D42">
              <w:rPr>
                <w:sz w:val="22"/>
                <w:szCs w:val="22"/>
                <w:lang w:val="en-US"/>
              </w:rPr>
              <w:t>M</w:t>
            </w:r>
            <w:r w:rsidR="00671D42" w:rsidRPr="001D5450">
              <w:rPr>
                <w:sz w:val="22"/>
                <w:szCs w:val="22"/>
                <w:lang w:val="en-US"/>
              </w:rPr>
              <w:t>I</w:t>
            </w:r>
          </w:p>
        </w:tc>
      </w:tr>
      <w:tr w:rsidR="00643716" w:rsidRPr="00643716" w:rsidTr="00D47891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rStyle w:val="a9"/>
                <w:b w:val="0"/>
                <w:sz w:val="22"/>
                <w:szCs w:val="22"/>
                <w:lang w:val="en-US"/>
              </w:rPr>
            </w:pPr>
            <w:r w:rsidRPr="00BF4BAC">
              <w:rPr>
                <w:rStyle w:val="a9"/>
                <w:b w:val="0"/>
                <w:sz w:val="22"/>
                <w:szCs w:val="22"/>
              </w:rPr>
              <w:t>Интерфейс: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sz w:val="22"/>
                <w:szCs w:val="22"/>
              </w:rPr>
            </w:pPr>
            <w:r w:rsidRPr="00BF4BAC">
              <w:rPr>
                <w:sz w:val="22"/>
                <w:szCs w:val="22"/>
              </w:rPr>
              <w:t xml:space="preserve">PCI </w:t>
            </w:r>
            <w:proofErr w:type="spellStart"/>
            <w:r w:rsidRPr="00BF4BAC">
              <w:rPr>
                <w:sz w:val="22"/>
                <w:szCs w:val="22"/>
              </w:rPr>
              <w:t>Express</w:t>
            </w:r>
            <w:proofErr w:type="spellEnd"/>
            <w:r w:rsidRPr="00BF4BAC">
              <w:rPr>
                <w:sz w:val="22"/>
                <w:szCs w:val="22"/>
              </w:rPr>
              <w:t xml:space="preserve"> 3.0</w:t>
            </w:r>
          </w:p>
        </w:tc>
      </w:tr>
      <w:tr w:rsidR="00643716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rStyle w:val="a9"/>
                <w:b w:val="0"/>
                <w:sz w:val="22"/>
                <w:szCs w:val="22"/>
                <w:lang w:val="en-US"/>
              </w:rPr>
            </w:pPr>
            <w:r w:rsidRPr="00BF4BAC">
              <w:rPr>
                <w:rStyle w:val="a9"/>
                <w:b w:val="0"/>
                <w:sz w:val="22"/>
                <w:szCs w:val="22"/>
              </w:rPr>
              <w:t>Частота видеопроцессора (GPU):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716" w:rsidRPr="00BF4BAC" w:rsidRDefault="00643716" w:rsidP="00643716">
            <w:pPr>
              <w:rPr>
                <w:sz w:val="22"/>
                <w:szCs w:val="22"/>
              </w:rPr>
            </w:pPr>
            <w:r w:rsidRPr="00BF4BAC">
              <w:rPr>
                <w:sz w:val="22"/>
                <w:szCs w:val="22"/>
              </w:rPr>
              <w:t>Неменее810 МГц</w:t>
            </w:r>
          </w:p>
        </w:tc>
      </w:tr>
      <w:tr w:rsidR="00DA50F0" w:rsidRPr="00E30E6F" w:rsidTr="00CB3A28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F0" w:rsidRPr="00E30E6F" w:rsidRDefault="00DA50F0" w:rsidP="0051595B">
            <w:pPr>
              <w:snapToGrid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 xml:space="preserve">Требования к поддержке </w:t>
            </w:r>
            <w:r w:rsidR="0051595B">
              <w:rPr>
                <w:sz w:val="22"/>
                <w:szCs w:val="22"/>
              </w:rPr>
              <w:t>видеоадаптера</w:t>
            </w:r>
            <w:r w:rsidRPr="00E30E6F">
              <w:rPr>
                <w:sz w:val="22"/>
                <w:szCs w:val="22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F0" w:rsidRPr="00E30E6F" w:rsidRDefault="00DA50F0" w:rsidP="00DA50F0">
            <w:pPr>
              <w:snapToGrid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 xml:space="preserve">Срок гарантии </w:t>
            </w:r>
            <w:r w:rsidR="007B0A1D">
              <w:rPr>
                <w:sz w:val="22"/>
                <w:szCs w:val="22"/>
                <w:lang w:val="kk-KZ"/>
              </w:rPr>
              <w:t xml:space="preserve">не менее </w:t>
            </w:r>
            <w:r>
              <w:rPr>
                <w:sz w:val="22"/>
                <w:szCs w:val="22"/>
              </w:rPr>
              <w:t>2</w:t>
            </w:r>
            <w:r w:rsidRPr="00E30E6F">
              <w:rPr>
                <w:sz w:val="22"/>
                <w:szCs w:val="22"/>
              </w:rPr>
              <w:t xml:space="preserve"> года.</w:t>
            </w:r>
          </w:p>
        </w:tc>
      </w:tr>
      <w:tr w:rsidR="00DA50F0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0F0" w:rsidRPr="00746D8E" w:rsidRDefault="00DA50F0" w:rsidP="00DA50F0">
            <w:pPr>
              <w:widowControl/>
              <w:suppressAutoHyphens w:val="0"/>
              <w:rPr>
                <w:b/>
                <w:sz w:val="22"/>
                <w:szCs w:val="22"/>
                <w:shd w:val="clear" w:color="auto" w:fill="FFFFFF"/>
              </w:rPr>
            </w:pPr>
            <w:r w:rsidRPr="00746D8E">
              <w:rPr>
                <w:b/>
                <w:sz w:val="22"/>
                <w:szCs w:val="22"/>
                <w:shd w:val="clear" w:color="auto" w:fill="FFFFFF"/>
              </w:rPr>
              <w:t>Дополнительно: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0F0" w:rsidRPr="00BF4BAC" w:rsidRDefault="00DA50F0" w:rsidP="00DA50F0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sz w:val="22"/>
                <w:szCs w:val="22"/>
              </w:rPr>
              <w:t xml:space="preserve">Проводная мышь, Проводная клавиатура от производителя основногооборудования </w:t>
            </w:r>
          </w:p>
        </w:tc>
      </w:tr>
      <w:tr w:rsidR="00011E80" w:rsidRPr="007B0A1D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DD601C" w:rsidRDefault="00011E80" w:rsidP="00011E80">
            <w:pPr>
              <w:widowControl/>
              <w:suppressAutoHyphens w:val="0"/>
              <w:rPr>
                <w:sz w:val="22"/>
                <w:szCs w:val="22"/>
                <w:shd w:val="clear" w:color="auto" w:fill="FFFFFF"/>
              </w:rPr>
            </w:pPr>
            <w:r w:rsidRPr="00DD601C">
              <w:rPr>
                <w:sz w:val="22"/>
                <w:szCs w:val="22"/>
              </w:rPr>
              <w:lastRenderedPageBreak/>
              <w:t>Программное обеспечение: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01C" w:rsidRPr="00CC7F6E" w:rsidRDefault="00DD601C" w:rsidP="00E81437">
            <w:pPr>
              <w:contextualSpacing/>
              <w:rPr>
                <w:rFonts w:eastAsia="MS Minngs"/>
                <w:color w:val="000000"/>
                <w:sz w:val="22"/>
                <w:szCs w:val="22"/>
              </w:rPr>
            </w:pPr>
            <w:r w:rsidRPr="00CC7F6E">
              <w:rPr>
                <w:rFonts w:eastAsia="MS Minngs"/>
                <w:color w:val="000000"/>
                <w:sz w:val="22"/>
                <w:szCs w:val="22"/>
              </w:rPr>
              <w:t xml:space="preserve">Полная </w:t>
            </w:r>
            <w:r>
              <w:rPr>
                <w:rFonts w:eastAsia="MS Minngs"/>
                <w:color w:val="000000"/>
                <w:sz w:val="22"/>
                <w:szCs w:val="22"/>
                <w:lang w:val="en-US"/>
              </w:rPr>
              <w:t>OEM</w:t>
            </w:r>
            <w:r w:rsidRPr="00DF03F5">
              <w:rPr>
                <w:rFonts w:eastAsia="MS Minngs"/>
                <w:color w:val="000000"/>
                <w:sz w:val="22"/>
                <w:szCs w:val="22"/>
              </w:rPr>
              <w:t>-</w:t>
            </w:r>
            <w:r>
              <w:rPr>
                <w:rFonts w:eastAsia="MS Minngs"/>
                <w:color w:val="000000"/>
                <w:sz w:val="22"/>
                <w:szCs w:val="22"/>
              </w:rPr>
              <w:t>л</w:t>
            </w:r>
            <w:r w:rsidRPr="00CC7F6E">
              <w:rPr>
                <w:rFonts w:eastAsia="MS Minngs"/>
                <w:color w:val="000000"/>
                <w:sz w:val="22"/>
                <w:szCs w:val="22"/>
              </w:rPr>
              <w:t xml:space="preserve">ицензия </w:t>
            </w:r>
            <w:r w:rsidR="0050799E" w:rsidRPr="00DD601C">
              <w:rPr>
                <w:rFonts w:eastAsia="MS Minngs"/>
                <w:color w:val="000000"/>
                <w:sz w:val="22"/>
                <w:szCs w:val="22"/>
              </w:rPr>
              <w:t>(</w:t>
            </w:r>
            <w:r w:rsidR="0050799E" w:rsidRPr="00DD601C">
              <w:rPr>
                <w:sz w:val="22"/>
                <w:szCs w:val="22"/>
                <w:lang w:val="en-US"/>
              </w:rPr>
              <w:t>Academic</w:t>
            </w:r>
            <w:r w:rsidR="0050799E" w:rsidRPr="00DD601C">
              <w:rPr>
                <w:sz w:val="22"/>
                <w:szCs w:val="22"/>
              </w:rPr>
              <w:t xml:space="preserve">) </w:t>
            </w:r>
            <w:r w:rsidRPr="00CC7F6E">
              <w:rPr>
                <w:rFonts w:eastAsia="MS Minngs"/>
                <w:color w:val="000000"/>
                <w:sz w:val="22"/>
                <w:szCs w:val="22"/>
              </w:rPr>
              <w:t xml:space="preserve">на право использования программного обеспечения </w:t>
            </w:r>
            <w:r>
              <w:rPr>
                <w:rFonts w:eastAsia="MS Minngs"/>
                <w:color w:val="000000"/>
                <w:sz w:val="22"/>
                <w:szCs w:val="22"/>
              </w:rPr>
              <w:t>(операционн</w:t>
            </w:r>
            <w:r w:rsidR="0050799E">
              <w:rPr>
                <w:rFonts w:eastAsia="MS Minngs"/>
                <w:color w:val="000000"/>
                <w:sz w:val="22"/>
                <w:szCs w:val="22"/>
              </w:rPr>
              <w:t>ой</w:t>
            </w:r>
            <w:r>
              <w:rPr>
                <w:rFonts w:eastAsia="MS Minngs"/>
                <w:color w:val="000000"/>
                <w:sz w:val="22"/>
                <w:szCs w:val="22"/>
              </w:rPr>
              <w:t xml:space="preserve"> систем</w:t>
            </w:r>
            <w:r w:rsidR="0050799E">
              <w:rPr>
                <w:rFonts w:eastAsia="MS Minngs"/>
                <w:color w:val="000000"/>
                <w:sz w:val="22"/>
                <w:szCs w:val="22"/>
              </w:rPr>
              <w:t>ы</w:t>
            </w:r>
            <w:r>
              <w:rPr>
                <w:rFonts w:eastAsia="MS Minngs"/>
                <w:color w:val="000000"/>
                <w:sz w:val="22"/>
                <w:szCs w:val="22"/>
              </w:rPr>
              <w:t xml:space="preserve">) </w:t>
            </w:r>
            <w:r w:rsidRPr="00CC7F6E">
              <w:rPr>
                <w:rFonts w:eastAsia="MS Minngs"/>
                <w:color w:val="000000"/>
                <w:sz w:val="22"/>
                <w:szCs w:val="22"/>
              </w:rPr>
              <w:t xml:space="preserve">для </w:t>
            </w:r>
            <w:r>
              <w:rPr>
                <w:rFonts w:eastAsia="MS Minngs"/>
                <w:color w:val="000000"/>
                <w:sz w:val="22"/>
                <w:szCs w:val="22"/>
              </w:rPr>
              <w:t>образовательных</w:t>
            </w:r>
            <w:r w:rsidRPr="00DD601C">
              <w:rPr>
                <w:rFonts w:eastAsia="MS Minngs"/>
                <w:color w:val="000000"/>
                <w:sz w:val="22"/>
                <w:szCs w:val="22"/>
              </w:rPr>
              <w:t>организаций со следующими</w:t>
            </w:r>
            <w:r w:rsidRPr="00CC7F6E">
              <w:rPr>
                <w:rFonts w:eastAsia="MS Minngs"/>
                <w:color w:val="000000"/>
                <w:sz w:val="22"/>
                <w:szCs w:val="22"/>
              </w:rPr>
              <w:t xml:space="preserve"> характеристиками: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hd w:val="clear" w:color="auto" w:fill="FFFFFF"/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val="kk-KZ" w:eastAsia="en-US"/>
              </w:rPr>
              <w:t>Возможность зав</w:t>
            </w:r>
            <w:r w:rsidRPr="00CC7F6E">
              <w:rPr>
                <w:rFonts w:eastAsia="Calibri"/>
                <w:color w:val="000000"/>
                <w:sz w:val="22"/>
                <w:szCs w:val="22"/>
                <w:lang w:val="kk-KZ" w:eastAsia="en-US"/>
              </w:rPr>
              <w:t xml:space="preserve">едения устройства в домен, каталог </w:t>
            </w:r>
            <w:r w:rsidRPr="00CC7F6E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ActiveDirectory</w:t>
            </w: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hd w:val="clear" w:color="auto" w:fill="FFFFFF"/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val="kk-KZ" w:eastAsia="en-US"/>
              </w:rPr>
              <w:t>Возможность использования всроенного браузера в режиме совместимости для просмотра корпоративных ресурсов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hd w:val="clear" w:color="auto" w:fill="FFFFFF"/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val="kk-KZ" w:eastAsia="en-US"/>
              </w:rPr>
              <w:t xml:space="preserve">Возможность подключения к каталогу </w:t>
            </w:r>
            <w:r w:rsidRPr="00CC7F6E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AzureActiveDirectory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hd w:val="clear" w:color="auto" w:fill="FFFFFF"/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Наличие встроенного решения по шифрованию жесткого диска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val="kk-KZ" w:eastAsia="en-US"/>
              </w:rPr>
              <w:t xml:space="preserve">Доступность магазина приложений для бизнеса 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Общий доступ к файлам и принтерам;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Доступ к изображениям, музыке, веб-сайтам и документам;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Возможность изменения размера окон на рабочем столе;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Возможность поиска любых элементов </w:t>
            </w:r>
            <w:proofErr w:type="spellStart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ПК</w:t>
            </w:r>
            <w:proofErr w:type="gramStart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;</w:t>
            </w:r>
            <w:r w:rsidRPr="00CC7F6E">
              <w:rPr>
                <w:rFonts w:eastAsia="Calibri"/>
                <w:color w:val="FFFFFF" w:themeColor="background1"/>
                <w:sz w:val="22"/>
                <w:szCs w:val="22"/>
                <w:lang w:eastAsia="en-US"/>
              </w:rPr>
              <w:t>з</w:t>
            </w:r>
            <w:proofErr w:type="gramEnd"/>
            <w:r w:rsidRPr="00CC7F6E">
              <w:rPr>
                <w:rFonts w:eastAsia="Calibri"/>
                <w:color w:val="FFFFFF" w:themeColor="background1"/>
                <w:sz w:val="22"/>
                <w:szCs w:val="22"/>
                <w:lang w:eastAsia="en-US"/>
              </w:rPr>
              <w:t>рядны</w:t>
            </w:r>
            <w:proofErr w:type="spellEnd"/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Возможность персонализации рабочего стола;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Возможности рабочих режимов, восстановления работы, потребления памяти, обнаружения USB-устройств;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Поддержка мультимедиа, потоковая передача данных;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Возможность для удаленных сотрудников подключаться к сети организации без необходимости установления VPN подключения, с помощью технологии </w:t>
            </w:r>
            <w:proofErr w:type="spellStart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туннелирования</w:t>
            </w:r>
            <w:proofErr w:type="spellEnd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протокола IP в </w:t>
            </w:r>
            <w:proofErr w:type="spellStart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HTTPs</w:t>
            </w:r>
            <w:proofErr w:type="spellEnd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Возможность для пользователей в филиалах организации уменьшить время, требуемое на загрузку документов через сеть, с помощью технологии распределенного хранения документов на компьютерах пользователей удаленного филиала;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Возможность поиска информации одновременного во множестве удаленных и локальных хранилищах, ресурсах, библиотеках информации, включая портальные хранилища;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Возможность шифрации и дешифрации данных на компьютере и подключаемых накопителях, с помощью </w:t>
            </w:r>
            <w:proofErr w:type="gramStart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смарт карт</w:t>
            </w:r>
            <w:proofErr w:type="gramEnd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или пароля;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Возможность указать список разрешенных к запуску приложений на компьютере пользователя, с помощью технологии контроля за установленными на компьютере приложениями;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Клиент </w:t>
            </w:r>
            <w:proofErr w:type="spellStart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Hyper-V</w:t>
            </w:r>
            <w:proofErr w:type="spellEnd"/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;</w:t>
            </w:r>
          </w:p>
          <w:p w:rsidR="00DD601C" w:rsidRPr="00CC7F6E" w:rsidRDefault="00DD601C" w:rsidP="00E81437">
            <w:pPr>
              <w:pStyle w:val="af8"/>
              <w:widowControl/>
              <w:numPr>
                <w:ilvl w:val="0"/>
                <w:numId w:val="13"/>
              </w:numPr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Настраиваемое меню Пуск;</w:t>
            </w:r>
          </w:p>
          <w:p w:rsidR="0050799E" w:rsidRDefault="00DD601C" w:rsidP="00E81437">
            <w:pPr>
              <w:pStyle w:val="af8"/>
              <w:widowControl/>
              <w:numPr>
                <w:ilvl w:val="0"/>
                <w:numId w:val="13"/>
              </w:numPr>
              <w:tabs>
                <w:tab w:val="num" w:pos="969"/>
              </w:tabs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C7F6E">
              <w:rPr>
                <w:rFonts w:eastAsia="Calibri"/>
                <w:color w:val="000000"/>
                <w:sz w:val="22"/>
                <w:szCs w:val="22"/>
                <w:lang w:eastAsia="en-US"/>
              </w:rPr>
              <w:t>Возможность организации рабочего стола;</w:t>
            </w:r>
          </w:p>
          <w:p w:rsidR="00DD601C" w:rsidRPr="00CC7F6E" w:rsidRDefault="0050799E" w:rsidP="00E81437">
            <w:pPr>
              <w:pStyle w:val="af8"/>
              <w:widowControl/>
              <w:numPr>
                <w:ilvl w:val="0"/>
                <w:numId w:val="13"/>
              </w:numPr>
              <w:tabs>
                <w:tab w:val="num" w:pos="969"/>
              </w:tabs>
              <w:suppressAutoHyphens w:val="0"/>
              <w:contextualSpacing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6D38A4">
              <w:rPr>
                <w:sz w:val="22"/>
                <w:szCs w:val="22"/>
              </w:rPr>
              <w:t>поддержк</w:t>
            </w:r>
            <w:r>
              <w:rPr>
                <w:sz w:val="22"/>
                <w:szCs w:val="22"/>
              </w:rPr>
              <w:t>а</w:t>
            </w:r>
            <w:r w:rsidRPr="006D38A4">
              <w:rPr>
                <w:sz w:val="22"/>
                <w:szCs w:val="22"/>
              </w:rPr>
              <w:t xml:space="preserve"> архитектуры 64-</w:t>
            </w:r>
            <w:r w:rsidRPr="006D38A4">
              <w:rPr>
                <w:sz w:val="22"/>
                <w:szCs w:val="22"/>
                <w:lang w:val="en-US"/>
              </w:rPr>
              <w:t>bit</w:t>
            </w:r>
            <w:r>
              <w:rPr>
                <w:sz w:val="22"/>
                <w:szCs w:val="22"/>
              </w:rPr>
              <w:t>;</w:t>
            </w:r>
          </w:p>
          <w:p w:rsidR="00E81437" w:rsidRPr="00421EBC" w:rsidRDefault="00DD601C" w:rsidP="00E81437">
            <w:pPr>
              <w:pStyle w:val="af8"/>
              <w:numPr>
                <w:ilvl w:val="0"/>
                <w:numId w:val="13"/>
              </w:numPr>
              <w:jc w:val="both"/>
              <w:rPr>
                <w:color w:val="000000"/>
                <w:sz w:val="22"/>
                <w:szCs w:val="22"/>
                <w:lang w:val="kk-KZ"/>
              </w:rPr>
            </w:pPr>
            <w:r w:rsidRPr="00E81437">
              <w:rPr>
                <w:color w:val="000000"/>
                <w:sz w:val="22"/>
                <w:szCs w:val="22"/>
                <w:lang w:eastAsia="en-US"/>
              </w:rPr>
              <w:t xml:space="preserve">Поддержка технологии безопасной загрузки с верификацией целостности кода ядра ОС и целостности кода </w:t>
            </w:r>
            <w:proofErr w:type="spellStart"/>
            <w:r w:rsidRPr="00E81437">
              <w:rPr>
                <w:color w:val="000000"/>
                <w:sz w:val="22"/>
                <w:szCs w:val="22"/>
                <w:lang w:eastAsia="en-US"/>
              </w:rPr>
              <w:t>загручика</w:t>
            </w:r>
            <w:proofErr w:type="spellEnd"/>
            <w:r w:rsidRPr="00E81437">
              <w:rPr>
                <w:color w:val="000000"/>
                <w:sz w:val="22"/>
                <w:szCs w:val="22"/>
                <w:lang w:eastAsia="en-US"/>
              </w:rPr>
              <w:t xml:space="preserve"> для предотвращения внедрения </w:t>
            </w:r>
            <w:proofErr w:type="spellStart"/>
            <w:r w:rsidRPr="00E81437">
              <w:rPr>
                <w:color w:val="000000"/>
                <w:sz w:val="22"/>
                <w:szCs w:val="22"/>
                <w:lang w:eastAsia="en-US"/>
              </w:rPr>
              <w:t>вредоностных</w:t>
            </w:r>
            <w:proofErr w:type="spellEnd"/>
            <w:r w:rsidRPr="00E81437">
              <w:rPr>
                <w:color w:val="000000"/>
                <w:sz w:val="22"/>
                <w:szCs w:val="22"/>
                <w:lang w:eastAsia="en-US"/>
              </w:rPr>
              <w:t xml:space="preserve"> программ в ОС на первоначальных этапах загрузки.</w:t>
            </w:r>
          </w:p>
          <w:p w:rsidR="00421EBC" w:rsidRPr="002A5C8B" w:rsidRDefault="00421EBC" w:rsidP="002A5C8B">
            <w:pPr>
              <w:jc w:val="both"/>
              <w:rPr>
                <w:color w:val="000000"/>
                <w:lang w:val="kk-KZ"/>
              </w:rPr>
            </w:pPr>
          </w:p>
        </w:tc>
      </w:tr>
      <w:tr w:rsidR="00011E80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sz w:val="22"/>
                <w:szCs w:val="22"/>
              </w:rPr>
            </w:pPr>
            <w:r w:rsidRPr="00BF4BAC">
              <w:rPr>
                <w:sz w:val="22"/>
                <w:szCs w:val="22"/>
              </w:rPr>
              <w:t>Требования к поставке: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sz w:val="22"/>
                <w:szCs w:val="22"/>
              </w:rPr>
            </w:pPr>
            <w:r w:rsidRPr="00BF4BAC">
              <w:rPr>
                <w:sz w:val="22"/>
                <w:szCs w:val="22"/>
              </w:rPr>
              <w:t>При поставке к системному блоку приложен полный комплект необходимых драйверов для установленных устройств</w:t>
            </w:r>
            <w:r>
              <w:rPr>
                <w:sz w:val="22"/>
                <w:szCs w:val="22"/>
              </w:rPr>
              <w:t>.</w:t>
            </w:r>
          </w:p>
        </w:tc>
      </w:tr>
      <w:tr w:rsidR="00011E80" w:rsidRPr="00E30E6F" w:rsidTr="006B2E45">
        <w:trPr>
          <w:trHeight w:val="48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sz w:val="22"/>
                <w:szCs w:val="22"/>
              </w:rPr>
            </w:pPr>
            <w:r w:rsidRPr="00BF4BAC">
              <w:rPr>
                <w:sz w:val="22"/>
                <w:szCs w:val="22"/>
              </w:rPr>
              <w:lastRenderedPageBreak/>
              <w:t>Требования к поддержке оборудования: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sz w:val="22"/>
                <w:szCs w:val="22"/>
              </w:rPr>
            </w:pPr>
            <w:r w:rsidRPr="00BF4BAC">
              <w:rPr>
                <w:sz w:val="22"/>
                <w:szCs w:val="22"/>
              </w:rPr>
              <w:t xml:space="preserve">Срок гарантии </w:t>
            </w:r>
            <w:r>
              <w:rPr>
                <w:sz w:val="22"/>
                <w:szCs w:val="22"/>
              </w:rPr>
              <w:t xml:space="preserve">не менее </w:t>
            </w:r>
            <w:r w:rsidRPr="00BF4BAC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лет.</w:t>
            </w:r>
          </w:p>
          <w:p w:rsidR="00011E80" w:rsidRPr="00BF4BAC" w:rsidRDefault="00E32D2F" w:rsidP="00851B2E">
            <w:pPr>
              <w:widowControl/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</w:t>
            </w:r>
            <w:r w:rsidR="00851B2E">
              <w:rPr>
                <w:sz w:val="22"/>
                <w:szCs w:val="22"/>
              </w:rPr>
              <w:t xml:space="preserve"> областных се</w:t>
            </w:r>
            <w:r w:rsidR="00011E80" w:rsidRPr="00BF4BAC">
              <w:rPr>
                <w:sz w:val="22"/>
                <w:szCs w:val="22"/>
              </w:rPr>
              <w:t>рвисных центров</w:t>
            </w:r>
            <w:r>
              <w:rPr>
                <w:sz w:val="22"/>
                <w:szCs w:val="22"/>
              </w:rPr>
              <w:t>.</w:t>
            </w:r>
          </w:p>
        </w:tc>
      </w:tr>
      <w:tr w:rsidR="002A5C8B" w:rsidRPr="00E30E6F" w:rsidTr="00DE4B4D">
        <w:trPr>
          <w:trHeight w:val="46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C8B" w:rsidRPr="00D47891" w:rsidRDefault="002A5C8B" w:rsidP="002A5C8B">
            <w:pPr>
              <w:widowControl/>
              <w:suppressAutoHyphens w:val="0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shd w:val="clear" w:color="auto" w:fill="FFFFFF"/>
              </w:rPr>
              <w:t xml:space="preserve">Образовательные ресурсы  </w:t>
            </w:r>
          </w:p>
        </w:tc>
      </w:tr>
      <w:tr w:rsidR="002A5C8B" w:rsidRPr="00E30E6F" w:rsidTr="00DE4B4D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C8B" w:rsidRPr="00ED3CB7" w:rsidRDefault="002A5C8B" w:rsidP="00DE4B4D">
            <w:pPr>
              <w:snapToGrid w:val="0"/>
              <w:rPr>
                <w:sz w:val="22"/>
                <w:szCs w:val="22"/>
              </w:rPr>
            </w:pPr>
            <w:r w:rsidRPr="00ED3CB7">
              <w:rPr>
                <w:sz w:val="22"/>
                <w:szCs w:val="22"/>
              </w:rPr>
              <w:t xml:space="preserve">Требования 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C8B" w:rsidRPr="00BD47AA" w:rsidRDefault="00ED3CB7" w:rsidP="00DE4B4D">
            <w:pPr>
              <w:snapToGrid w:val="0"/>
              <w:jc w:val="both"/>
              <w:rPr>
                <w:sz w:val="22"/>
                <w:szCs w:val="22"/>
              </w:rPr>
            </w:pPr>
            <w:r w:rsidRPr="00ED3CB7">
              <w:rPr>
                <w:rFonts w:eastAsia="Arial Unicode MS"/>
                <w:lang w:val="kk-KZ"/>
              </w:rPr>
              <w:t>Поставщик должен загрузить предоставленные Заказчиком пакет образовательных ресурсов Министерства образования и наук РК  для уч</w:t>
            </w:r>
            <w:r w:rsidRPr="00ED3CB7">
              <w:rPr>
                <w:rFonts w:eastAsia="Arial Unicode MS"/>
              </w:rPr>
              <w:t>и</w:t>
            </w:r>
            <w:r w:rsidRPr="00ED3CB7">
              <w:rPr>
                <w:rFonts w:eastAsia="Arial Unicode MS"/>
                <w:lang w:val="kk-KZ"/>
              </w:rPr>
              <w:t xml:space="preserve">телей с внешнего накопителя, либо загрузить с официального общедоступного сайта </w:t>
            </w:r>
            <w:r w:rsidRPr="00ED3CB7">
              <w:rPr>
                <w:rFonts w:eastAsia="Arial Unicode MS"/>
                <w:lang w:val="en-US"/>
              </w:rPr>
              <w:t>install</w:t>
            </w:r>
            <w:r w:rsidRPr="00ED3CB7">
              <w:rPr>
                <w:rFonts w:eastAsia="Arial Unicode MS"/>
              </w:rPr>
              <w:t>.</w:t>
            </w:r>
            <w:proofErr w:type="spellStart"/>
            <w:r w:rsidRPr="00ED3CB7">
              <w:rPr>
                <w:rFonts w:eastAsia="Arial Unicode MS"/>
                <w:lang w:val="en-US"/>
              </w:rPr>
              <w:t>Mediakurs</w:t>
            </w:r>
            <w:proofErr w:type="spellEnd"/>
            <w:r w:rsidRPr="00ED3CB7">
              <w:rPr>
                <w:rFonts w:eastAsia="Arial Unicode MS"/>
              </w:rPr>
              <w:t>.</w:t>
            </w:r>
            <w:proofErr w:type="spellStart"/>
            <w:r w:rsidRPr="00ED3CB7">
              <w:rPr>
                <w:rFonts w:eastAsia="Arial Unicode MS"/>
                <w:lang w:val="en-US"/>
              </w:rPr>
              <w:t>kz</w:t>
            </w:r>
            <w:proofErr w:type="spellEnd"/>
          </w:p>
        </w:tc>
      </w:tr>
      <w:tr w:rsidR="00011E80" w:rsidRPr="00E30E6F" w:rsidTr="008657ED">
        <w:trPr>
          <w:trHeight w:val="46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D47891" w:rsidRDefault="00011E80" w:rsidP="00011E80">
            <w:pPr>
              <w:widowControl/>
              <w:suppressAutoHyphens w:val="0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 w:rsidRPr="00806837">
              <w:rPr>
                <w:b/>
                <w:i/>
                <w:sz w:val="22"/>
                <w:szCs w:val="22"/>
                <w:shd w:val="clear" w:color="auto" w:fill="FFFFFF"/>
              </w:rPr>
              <w:t>Монитор</w:t>
            </w:r>
          </w:p>
        </w:tc>
      </w:tr>
      <w:tr w:rsidR="00011E80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BD47AA" w:rsidRDefault="00011E80" w:rsidP="00011E80">
            <w:pPr>
              <w:snapToGrid w:val="0"/>
              <w:rPr>
                <w:sz w:val="22"/>
                <w:szCs w:val="22"/>
              </w:rPr>
            </w:pPr>
            <w:r w:rsidRPr="00BD47AA">
              <w:rPr>
                <w:sz w:val="22"/>
                <w:szCs w:val="22"/>
              </w:rPr>
              <w:t>Изготовление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BD47AA" w:rsidRDefault="00011E80" w:rsidP="00011E80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Диагональ, дюйм: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</w:t>
            </w:r>
            <w:r w:rsidRPr="000E38DD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менее </w:t>
            </w:r>
            <w:r>
              <w:rPr>
                <w:sz w:val="22"/>
                <w:szCs w:val="22"/>
                <w:lang w:val="en-US"/>
              </w:rPr>
              <w:t>21.5</w:t>
            </w:r>
            <w:r w:rsidRPr="000E38DD">
              <w:rPr>
                <w:sz w:val="22"/>
                <w:szCs w:val="22"/>
              </w:rPr>
              <w:t>"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Собственное</w:t>
            </w: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разрешение: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320095" w:rsidRDefault="00011E80" w:rsidP="00011E80">
            <w:pPr>
              <w:snapToGrid w:val="0"/>
              <w:rPr>
                <w:sz w:val="22"/>
                <w:szCs w:val="22"/>
              </w:rPr>
            </w:pPr>
            <w:r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 w:rsidRPr="00B4755B">
              <w:rPr>
                <w:sz w:val="22"/>
              </w:rPr>
              <w:t>1920x1080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Входной сигнал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sz w:val="22"/>
                <w:szCs w:val="22"/>
              </w:rPr>
            </w:pPr>
            <w:r w:rsidRPr="001D5450">
              <w:rPr>
                <w:sz w:val="22"/>
                <w:szCs w:val="22"/>
                <w:lang w:val="en-US"/>
              </w:rPr>
              <w:t>VGA</w:t>
            </w:r>
            <w:r w:rsidRPr="001D5450">
              <w:rPr>
                <w:sz w:val="22"/>
                <w:szCs w:val="22"/>
              </w:rPr>
              <w:t xml:space="preserve">, </w:t>
            </w:r>
            <w:r w:rsidRPr="001D5450">
              <w:rPr>
                <w:sz w:val="22"/>
                <w:szCs w:val="22"/>
                <w:lang w:val="en-US"/>
              </w:rPr>
              <w:t>DVI</w:t>
            </w:r>
            <w:r>
              <w:rPr>
                <w:sz w:val="22"/>
                <w:szCs w:val="22"/>
              </w:rPr>
              <w:t>или</w:t>
            </w:r>
            <w:r w:rsidRPr="001D5450">
              <w:rPr>
                <w:sz w:val="22"/>
                <w:szCs w:val="22"/>
                <w:lang w:val="en-US"/>
              </w:rPr>
              <w:t>VGA</w:t>
            </w:r>
            <w:r w:rsidRPr="001D5450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 w:rsidRPr="001D5450"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  <w:lang w:val="en-US"/>
              </w:rPr>
              <w:t>M</w:t>
            </w:r>
            <w:r w:rsidRPr="001D5450">
              <w:rPr>
                <w:sz w:val="22"/>
                <w:szCs w:val="22"/>
                <w:lang w:val="en-US"/>
              </w:rPr>
              <w:t>I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Контрастность: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sz w:val="22"/>
                <w:szCs w:val="22"/>
              </w:rPr>
              <w:t>Неменее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6</w:t>
            </w:r>
            <w:r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>00:1</w:t>
            </w:r>
          </w:p>
        </w:tc>
      </w:tr>
      <w:tr w:rsidR="00011E80" w:rsidRPr="00E30E6F" w:rsidTr="00D47891">
        <w:trPr>
          <w:trHeight w:val="2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Время отклика: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shd w:val="clear" w:color="auto" w:fill="FFFFFF"/>
              <w:spacing w:line="330" w:lineRule="atLeast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</w:t>
            </w:r>
            <w:r w:rsidRPr="00992235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более 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12</w:t>
            </w:r>
            <w:r w:rsidRPr="00992235">
              <w:rPr>
                <w:rFonts w:eastAsia="Times New Roman"/>
                <w:kern w:val="0"/>
                <w:sz w:val="22"/>
                <w:szCs w:val="22"/>
                <w:lang w:eastAsia="ru-RU"/>
              </w:rPr>
              <w:t>мс</w:t>
            </w:r>
          </w:p>
        </w:tc>
      </w:tr>
      <w:tr w:rsidR="00011E80" w:rsidRPr="00E30E6F" w:rsidTr="00D4789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Интерфейс подключения: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6B2E45" w:rsidRDefault="00011E80" w:rsidP="00011E80">
            <w:pPr>
              <w:shd w:val="clear" w:color="auto" w:fill="FFFFFF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</w:pPr>
            <w:r w:rsidRPr="00E30E6F">
              <w:rPr>
                <w:sz w:val="22"/>
                <w:szCs w:val="22"/>
              </w:rPr>
              <w:t xml:space="preserve">DVI, </w:t>
            </w:r>
            <w:proofErr w:type="spellStart"/>
            <w:r w:rsidRPr="00E30E6F">
              <w:rPr>
                <w:sz w:val="22"/>
                <w:szCs w:val="22"/>
              </w:rPr>
              <w:t>D-Sub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(VGA)</w:t>
            </w:r>
          </w:p>
        </w:tc>
      </w:tr>
      <w:tr w:rsidR="00011E80" w:rsidRPr="00E30E6F" w:rsidTr="001101A0">
        <w:trPr>
          <w:trHeight w:val="79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E80" w:rsidRPr="00E30E6F" w:rsidRDefault="00011E80" w:rsidP="00011E80">
            <w:pPr>
              <w:snapToGrid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>Требования к поддержке оборудования: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D1727B" w:rsidRDefault="00011E80" w:rsidP="00011E80">
            <w:pPr>
              <w:snapToGrid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>Срок гарантии</w:t>
            </w:r>
            <w:r w:rsidR="002A73C1">
              <w:rPr>
                <w:sz w:val="22"/>
                <w:szCs w:val="22"/>
              </w:rPr>
              <w:t xml:space="preserve">не менее </w:t>
            </w:r>
            <w:r w:rsidRPr="00E30E6F">
              <w:rPr>
                <w:sz w:val="22"/>
                <w:szCs w:val="22"/>
              </w:rPr>
              <w:t>3 года.</w:t>
            </w:r>
          </w:p>
          <w:p w:rsidR="00011E80" w:rsidRPr="00E30E6F" w:rsidRDefault="00011E80" w:rsidP="00851B2E">
            <w:pPr>
              <w:rPr>
                <w:sz w:val="22"/>
                <w:szCs w:val="22"/>
              </w:rPr>
            </w:pPr>
          </w:p>
        </w:tc>
      </w:tr>
      <w:tr w:rsidR="00011E80" w:rsidRPr="00E30E6F" w:rsidTr="00D44EDF">
        <w:trPr>
          <w:trHeight w:val="62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b/>
                <w:i/>
                <w:sz w:val="22"/>
                <w:szCs w:val="22"/>
              </w:rPr>
              <w:t>Устройство бесперебойного питания</w:t>
            </w:r>
          </w:p>
        </w:tc>
      </w:tr>
      <w:tr w:rsidR="00011E80" w:rsidRPr="00E30E6F" w:rsidTr="008657ED">
        <w:trPr>
          <w:trHeight w:val="21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Батаре</w:t>
            </w:r>
            <w: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я</w:t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shd w:val="clear" w:color="auto" w:fill="FFFFFF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>Не менее 12 В/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6</w:t>
            </w:r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>Ач</w:t>
            </w:r>
          </w:p>
        </w:tc>
      </w:tr>
      <w:tr w:rsidR="00011E80" w:rsidRPr="00E30E6F" w:rsidTr="00D47891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Style w:val="a9"/>
                <w:b w:val="0"/>
                <w:sz w:val="22"/>
                <w:szCs w:val="22"/>
              </w:rPr>
              <w:t>Время работы от батарей: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shd w:val="clear" w:color="auto" w:fill="FFFFFF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sz w:val="22"/>
                <w:szCs w:val="22"/>
              </w:rPr>
              <w:t xml:space="preserve">Не менее </w:t>
            </w:r>
            <w:r>
              <w:rPr>
                <w:sz w:val="22"/>
                <w:szCs w:val="22"/>
              </w:rPr>
              <w:t>3</w:t>
            </w:r>
            <w:r w:rsidRPr="00BF4BAC">
              <w:rPr>
                <w:sz w:val="22"/>
                <w:szCs w:val="22"/>
              </w:rPr>
              <w:t xml:space="preserve"> минут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Мощность на выходе, Вт: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240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Напряжение на выходе: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 w:rsidRPr="00BF4BAC">
              <w:rPr>
                <w:sz w:val="22"/>
                <w:szCs w:val="22"/>
              </w:rPr>
              <w:t>220 В+/-10%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Напряжение на входе: </w:t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ab/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ab/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180</w:t>
            </w:r>
            <w:r>
              <w:rPr>
                <w:sz w:val="22"/>
                <w:szCs w:val="22"/>
                <w:lang w:val="en-US"/>
              </w:rPr>
              <w:t>~</w:t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2</w:t>
            </w:r>
            <w:r>
              <w:rPr>
                <w:rFonts w:eastAsia="Times New Roman"/>
                <w:bCs/>
                <w:kern w:val="0"/>
                <w:sz w:val="22"/>
                <w:szCs w:val="22"/>
                <w:lang w:val="en-US" w:eastAsia="ru-RU"/>
              </w:rPr>
              <w:t>66</w:t>
            </w: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 В</w:t>
            </w:r>
          </w:p>
        </w:tc>
      </w:tr>
      <w:tr w:rsidR="00011E80" w:rsidRPr="00E30E6F" w:rsidTr="008657ED">
        <w:trPr>
          <w:trHeight w:val="9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Количество обычных розеток: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Не менее 2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Звуковые сигналы: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При работе от аккумулятора, при перегрузке, при перегреве, отказ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Защита и фильтрация: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sz w:val="22"/>
                <w:szCs w:val="22"/>
              </w:rPr>
              <w:t>Защита от перегрузки и короткого замыкания</w:t>
            </w:r>
            <w:r>
              <w:rPr>
                <w:sz w:val="22"/>
                <w:szCs w:val="22"/>
              </w:rPr>
              <w:t>.</w:t>
            </w:r>
            <w:r w:rsidRPr="00BF4BAC">
              <w:rPr>
                <w:sz w:val="22"/>
                <w:szCs w:val="22"/>
              </w:rPr>
              <w:br/>
              <w:t>Защита от чрезмерно низкого заряда батареи</w:t>
            </w:r>
            <w:r>
              <w:rPr>
                <w:sz w:val="22"/>
                <w:szCs w:val="22"/>
              </w:rPr>
              <w:t>.</w:t>
            </w:r>
          </w:p>
        </w:tc>
      </w:tr>
      <w:tr w:rsidR="00011E80" w:rsidRPr="00E30E6F" w:rsidTr="008657ED">
        <w:trPr>
          <w:trHeight w:val="6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BF4BAC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Гарантия: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BF4BAC" w:rsidRDefault="00011E80" w:rsidP="00AF5121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BF4BAC">
              <w:rPr>
                <w:sz w:val="22"/>
                <w:szCs w:val="22"/>
              </w:rPr>
              <w:t xml:space="preserve">Не менее 2 </w:t>
            </w:r>
            <w:r w:rsidR="00AF5121">
              <w:rPr>
                <w:sz w:val="22"/>
                <w:szCs w:val="22"/>
              </w:rPr>
              <w:t>лет</w:t>
            </w:r>
            <w:r>
              <w:rPr>
                <w:sz w:val="22"/>
                <w:szCs w:val="22"/>
              </w:rPr>
              <w:t>.</w:t>
            </w:r>
          </w:p>
        </w:tc>
      </w:tr>
      <w:tr w:rsidR="00011E80" w:rsidRPr="00E30E6F" w:rsidTr="00D44EDF">
        <w:trPr>
          <w:trHeight w:val="62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b/>
                <w:i/>
                <w:sz w:val="22"/>
                <w:szCs w:val="22"/>
              </w:rPr>
              <w:t>Сетевой фильтр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snapToGrid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>Сетевой фильтр с контуром заземления: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 xml:space="preserve">Не менее 5 гнезд, длина кабеля не менее 5 м. </w:t>
            </w:r>
          </w:p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 xml:space="preserve">Поддержка Евро розетки, защита от высокочастотных помех. </w:t>
            </w:r>
          </w:p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sz w:val="22"/>
                <w:szCs w:val="22"/>
              </w:rPr>
              <w:lastRenderedPageBreak/>
              <w:t>Срок гарантии не менее 1 года</w:t>
            </w:r>
          </w:p>
        </w:tc>
      </w:tr>
      <w:tr w:rsidR="00011E80" w:rsidRPr="00E30E6F" w:rsidTr="00D44EDF">
        <w:trPr>
          <w:trHeight w:val="62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b/>
                <w:i/>
                <w:sz w:val="22"/>
                <w:szCs w:val="22"/>
              </w:rPr>
            </w:pPr>
            <w:r w:rsidRPr="008657ED">
              <w:rPr>
                <w:b/>
                <w:i/>
                <w:sz w:val="22"/>
                <w:szCs w:val="22"/>
              </w:rPr>
              <w:lastRenderedPageBreak/>
              <w:t xml:space="preserve">Звуковые колонки 2 в 1 </w:t>
            </w:r>
          </w:p>
        </w:tc>
      </w:tr>
      <w:tr w:rsidR="00011E80" w:rsidRPr="00E30E6F" w:rsidTr="00061C81">
        <w:trPr>
          <w:trHeight w:val="7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Количество каналов: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>Не менее 2.0</w:t>
            </w:r>
          </w:p>
        </w:tc>
      </w:tr>
      <w:tr w:rsidR="00011E80" w:rsidRPr="00E30E6F" w:rsidTr="00D47891">
        <w:trPr>
          <w:trHeight w:val="28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Style w:val="a9"/>
                <w:b w:val="0"/>
                <w:sz w:val="22"/>
                <w:szCs w:val="22"/>
              </w:rPr>
              <w:t>Мощность сателлита: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shd w:val="clear" w:color="auto" w:fill="FFFFFF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>Неменее2 Вт</w:t>
            </w:r>
          </w:p>
        </w:tc>
      </w:tr>
      <w:tr w:rsidR="00011E80" w:rsidRPr="00E30E6F" w:rsidTr="00D47891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Style w:val="a9"/>
                <w:b w:val="0"/>
                <w:sz w:val="22"/>
                <w:szCs w:val="22"/>
              </w:rPr>
              <w:t>Мощность сабвуфера: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shd w:val="clear" w:color="auto" w:fill="FFFFFF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>Неменее7 Вт</w:t>
            </w:r>
          </w:p>
        </w:tc>
      </w:tr>
      <w:tr w:rsidR="00011E80" w:rsidRPr="00E30E6F" w:rsidTr="00D47891">
        <w:trPr>
          <w:trHeight w:val="6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E30E6F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Гарантия: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30E6F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sz w:val="22"/>
                <w:szCs w:val="22"/>
              </w:rPr>
            </w:pPr>
            <w:r w:rsidRPr="00E30E6F">
              <w:rPr>
                <w:sz w:val="22"/>
                <w:szCs w:val="22"/>
              </w:rPr>
              <w:t xml:space="preserve">Не менее </w:t>
            </w:r>
            <w:r w:rsidRPr="00E30E6F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1 года</w:t>
            </w:r>
          </w:p>
        </w:tc>
      </w:tr>
      <w:tr w:rsidR="00011E80" w:rsidRPr="00C95B28" w:rsidTr="000F03A9">
        <w:trPr>
          <w:trHeight w:val="30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suppressAutoHyphens w:val="0"/>
              <w:rPr>
                <w:rFonts w:eastAsia="Times New Roman"/>
                <w:b/>
                <w:i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Fonts w:eastAsia="Times New Roman"/>
                <w:b/>
                <w:bCs/>
                <w:i/>
                <w:kern w:val="0"/>
                <w:sz w:val="22"/>
                <w:szCs w:val="22"/>
                <w:lang w:eastAsia="ru-RU"/>
              </w:rPr>
              <w:t>Проектор</w:t>
            </w:r>
          </w:p>
        </w:tc>
      </w:tr>
      <w:tr w:rsidR="00011E80" w:rsidRPr="001D5CF9" w:rsidTr="00D47891">
        <w:trPr>
          <w:trHeight w:val="21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sz w:val="22"/>
                <w:szCs w:val="22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Световой поток: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sz w:val="22"/>
                <w:szCs w:val="22"/>
              </w:rPr>
              <w:t>Неменее3000 Лм</w:t>
            </w:r>
          </w:p>
        </w:tc>
      </w:tr>
      <w:tr w:rsidR="00011E80" w:rsidRPr="001D5CF9" w:rsidTr="008657ED">
        <w:trPr>
          <w:trHeight w:val="26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rStyle w:val="a9"/>
                <w:b w:val="0"/>
                <w:sz w:val="22"/>
                <w:szCs w:val="22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Ресурс лампы: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sz w:val="22"/>
                <w:szCs w:val="22"/>
              </w:rPr>
              <w:t>Неменее5000 ч</w:t>
            </w:r>
          </w:p>
        </w:tc>
      </w:tr>
      <w:tr w:rsidR="00011E80" w:rsidRPr="001D5CF9" w:rsidTr="00D47891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Ресурс лампы (в эконом.режиме):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556742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 w:rsidRPr="00556742">
              <w:rPr>
                <w:sz w:val="22"/>
                <w:szCs w:val="22"/>
                <w:lang w:val="en-US"/>
              </w:rPr>
              <w:t>6</w:t>
            </w:r>
            <w:r w:rsidRPr="00556742">
              <w:rPr>
                <w:sz w:val="22"/>
                <w:szCs w:val="22"/>
              </w:rPr>
              <w:t>000ч</w:t>
            </w:r>
          </w:p>
        </w:tc>
      </w:tr>
      <w:tr w:rsidR="00011E80" w:rsidRPr="001D5CF9" w:rsidTr="00D47891">
        <w:trPr>
          <w:trHeight w:val="25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2E4CCD" w:rsidP="00011E80">
            <w:pPr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>
              <w:rPr>
                <w:rStyle w:val="a9"/>
                <w:b w:val="0"/>
                <w:sz w:val="22"/>
                <w:szCs w:val="22"/>
              </w:rPr>
              <w:t>Р</w:t>
            </w:r>
            <w:r w:rsidR="00011E80" w:rsidRPr="008657ED">
              <w:rPr>
                <w:rStyle w:val="a9"/>
                <w:b w:val="0"/>
                <w:sz w:val="22"/>
                <w:szCs w:val="22"/>
              </w:rPr>
              <w:t>азрешение: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</w:pPr>
            <w:r w:rsidRPr="001601F4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  <w:t>1024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x </w:t>
            </w:r>
            <w:r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  <w:t>768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(X</w:t>
            </w: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>GA)</w:t>
            </w:r>
          </w:p>
        </w:tc>
      </w:tr>
      <w:tr w:rsidR="00011E80" w:rsidRPr="001D5CF9" w:rsidTr="00D47891">
        <w:trPr>
          <w:trHeight w:val="25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rStyle w:val="a9"/>
                <w:b w:val="0"/>
                <w:sz w:val="22"/>
                <w:szCs w:val="22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Контрастность: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AA3012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менее </w:t>
            </w:r>
            <w:r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  <w:t>2200</w:t>
            </w:r>
            <w:r w:rsidRPr="00AA3012">
              <w:rPr>
                <w:rFonts w:eastAsia="Times New Roman"/>
                <w:kern w:val="0"/>
                <w:sz w:val="22"/>
                <w:szCs w:val="22"/>
                <w:lang w:eastAsia="ru-RU"/>
              </w:rPr>
              <w:t>:1</w:t>
            </w:r>
          </w:p>
        </w:tc>
      </w:tr>
      <w:tr w:rsidR="00011E80" w:rsidRPr="00B40152" w:rsidTr="00D47891">
        <w:trPr>
          <w:trHeight w:val="28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AA3012" w:rsidRDefault="00011E80" w:rsidP="00011E80">
            <w:pPr>
              <w:rPr>
                <w:rStyle w:val="a9"/>
                <w:b w:val="0"/>
                <w:bCs w:val="0"/>
                <w:sz w:val="22"/>
                <w:szCs w:val="22"/>
              </w:rPr>
            </w:pPr>
            <w:r w:rsidRPr="00AA3012">
              <w:rPr>
                <w:rStyle w:val="a9"/>
                <w:b w:val="0"/>
                <w:bCs w:val="0"/>
                <w:sz w:val="22"/>
                <w:szCs w:val="22"/>
              </w:rPr>
              <w:t>Входы/Выходы: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71762A" w:rsidRDefault="00011E80" w:rsidP="002A5C8B">
            <w:pPr>
              <w:rPr>
                <w:rStyle w:val="a9"/>
                <w:b w:val="0"/>
                <w:sz w:val="22"/>
                <w:szCs w:val="22"/>
              </w:rPr>
            </w:pPr>
            <w:r w:rsidRPr="00AA3012">
              <w:rPr>
                <w:rStyle w:val="a9"/>
                <w:b w:val="0"/>
                <w:sz w:val="22"/>
                <w:szCs w:val="22"/>
              </w:rPr>
              <w:t>VGA</w:t>
            </w:r>
            <w:r w:rsidR="002A5C8B">
              <w:rPr>
                <w:rStyle w:val="a9"/>
                <w:b w:val="0"/>
                <w:sz w:val="22"/>
                <w:szCs w:val="22"/>
              </w:rPr>
              <w:t xml:space="preserve">, </w:t>
            </w:r>
            <w:r>
              <w:rPr>
                <w:rStyle w:val="a9"/>
                <w:b w:val="0"/>
                <w:sz w:val="22"/>
                <w:szCs w:val="22"/>
              </w:rPr>
              <w:t xml:space="preserve">либо </w:t>
            </w:r>
            <w:r w:rsidR="002A5C8B">
              <w:rPr>
                <w:rStyle w:val="a9"/>
                <w:b w:val="0"/>
                <w:sz w:val="22"/>
                <w:szCs w:val="22"/>
                <w:lang w:val="en-US"/>
              </w:rPr>
              <w:t>H</w:t>
            </w:r>
            <w:r>
              <w:rPr>
                <w:rStyle w:val="a9"/>
                <w:b w:val="0"/>
                <w:sz w:val="22"/>
                <w:szCs w:val="22"/>
                <w:lang w:val="en-US"/>
              </w:rPr>
              <w:t>DMI</w:t>
            </w:r>
            <w:r w:rsidR="002A5C8B">
              <w:rPr>
                <w:rStyle w:val="a9"/>
                <w:b w:val="0"/>
                <w:sz w:val="22"/>
                <w:szCs w:val="22"/>
              </w:rPr>
              <w:t>,</w:t>
            </w:r>
            <w:r>
              <w:rPr>
                <w:rStyle w:val="a9"/>
                <w:b w:val="0"/>
                <w:sz w:val="22"/>
                <w:szCs w:val="22"/>
              </w:rPr>
              <w:t xml:space="preserve"> либо </w:t>
            </w:r>
            <w:r>
              <w:rPr>
                <w:rStyle w:val="a9"/>
                <w:b w:val="0"/>
                <w:sz w:val="22"/>
                <w:szCs w:val="22"/>
                <w:lang w:val="en-US"/>
              </w:rPr>
              <w:t>DVI</w:t>
            </w:r>
          </w:p>
        </w:tc>
      </w:tr>
      <w:tr w:rsidR="00011E80" w:rsidRPr="001D5CF9" w:rsidTr="008657ED">
        <w:trPr>
          <w:trHeight w:val="91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sz w:val="22"/>
                <w:szCs w:val="22"/>
              </w:rPr>
            </w:pPr>
            <w:r w:rsidRPr="008657ED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sz w:val="22"/>
                <w:szCs w:val="22"/>
              </w:rPr>
            </w:pPr>
            <w:r w:rsidRPr="008657ED">
              <w:rPr>
                <w:sz w:val="22"/>
                <w:szCs w:val="22"/>
              </w:rPr>
              <w:t>Срок гарантии</w:t>
            </w:r>
            <w:r w:rsidR="002A73C1">
              <w:rPr>
                <w:sz w:val="22"/>
                <w:szCs w:val="22"/>
              </w:rPr>
              <w:t xml:space="preserve"> не менее</w:t>
            </w:r>
            <w:r w:rsidRPr="008657ED">
              <w:rPr>
                <w:sz w:val="22"/>
                <w:szCs w:val="22"/>
              </w:rPr>
              <w:t xml:space="preserve"> 2 года </w:t>
            </w:r>
          </w:p>
        </w:tc>
      </w:tr>
      <w:tr w:rsidR="00011E80" w:rsidRPr="001E3897" w:rsidTr="00D47891">
        <w:trPr>
          <w:trHeight w:val="43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rPr>
                <w:sz w:val="22"/>
                <w:szCs w:val="22"/>
              </w:rPr>
            </w:pPr>
            <w:r w:rsidRPr="008657ED">
              <w:rPr>
                <w:sz w:val="22"/>
                <w:szCs w:val="22"/>
              </w:rPr>
              <w:t>Требования к поддержке оборудования: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ED3CB7" w:rsidRDefault="00011E80" w:rsidP="00851B2E">
            <w:pPr>
              <w:widowControl/>
              <w:suppressAutoHyphens w:val="0"/>
              <w:jc w:val="both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>В комплекте к проектору поставляется совместимое потолочное крепление, обеспечивающее необходимые условия для корректного отображения транслируемого изображения на настенный экран</w:t>
            </w:r>
            <w:r w:rsidR="0005327A">
              <w:rPr>
                <w:rFonts w:eastAsia="Times New Roman"/>
                <w:kern w:val="0"/>
                <w:sz w:val="22"/>
                <w:szCs w:val="22"/>
                <w:lang w:eastAsia="ru-RU"/>
              </w:rPr>
              <w:t>, пульт дистанционного управления</w:t>
            </w: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. Все необходимые для подключения кабели соответствующей длины, кабель-канал приобретаются Поставщиком. </w:t>
            </w:r>
            <w:r w:rsidRPr="00366629"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>Установка,</w:t>
            </w:r>
            <w:r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>монтаж проектора, подключение и</w:t>
            </w:r>
            <w:r w:rsidRPr="00366629"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 xml:space="preserve"> настройка</w:t>
            </w:r>
            <w:r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 xml:space="preserve"> к компьютеру</w:t>
            </w:r>
            <w:r w:rsidRPr="00366629"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 xml:space="preserve"> обеспечивается Поставщиком.</w:t>
            </w:r>
            <w:bookmarkStart w:id="0" w:name="_GoBack"/>
            <w:bookmarkEnd w:id="0"/>
          </w:p>
        </w:tc>
      </w:tr>
      <w:tr w:rsidR="00011E80" w:rsidRPr="001D5CF9" w:rsidTr="000F03A9">
        <w:trPr>
          <w:trHeight w:val="300"/>
        </w:trPr>
        <w:tc>
          <w:tcPr>
            <w:tcW w:w="1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pStyle w:val="1"/>
              <w:numPr>
                <w:ilvl w:val="0"/>
                <w:numId w:val="0"/>
              </w:numPr>
              <w:ind w:left="29"/>
              <w:jc w:val="left"/>
              <w:rPr>
                <w:i/>
                <w:sz w:val="22"/>
                <w:szCs w:val="22"/>
              </w:rPr>
            </w:pPr>
            <w:r w:rsidRPr="008657ED">
              <w:rPr>
                <w:i/>
                <w:sz w:val="22"/>
                <w:szCs w:val="22"/>
              </w:rPr>
              <w:t>Экран настенный</w:t>
            </w:r>
          </w:p>
        </w:tc>
      </w:tr>
      <w:tr w:rsidR="00011E80" w:rsidRPr="001D5CF9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Размер экрана: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>Не менее 203 x 152 см</w:t>
            </w:r>
          </w:p>
        </w:tc>
      </w:tr>
      <w:tr w:rsidR="00011E80" w:rsidRPr="001D5CF9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Формат: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77177F" w:rsidRDefault="00011E80" w:rsidP="00011E80">
            <w:pPr>
              <w:widowControl/>
              <w:shd w:val="clear" w:color="auto" w:fill="FFFFFF"/>
              <w:suppressAutoHyphens w:val="0"/>
              <w:spacing w:line="330" w:lineRule="atLeast"/>
              <w:rPr>
                <w:rFonts w:eastAsia="Times New Roman"/>
                <w:kern w:val="0"/>
                <w:sz w:val="22"/>
                <w:szCs w:val="22"/>
                <w:lang w:val="en-US" w:eastAsia="ru-RU"/>
              </w:rPr>
            </w:pP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Не </w:t>
            </w:r>
            <w:r>
              <w:rPr>
                <w:rFonts w:eastAsia="Times New Roman"/>
                <w:kern w:val="0"/>
                <w:sz w:val="22"/>
                <w:szCs w:val="22"/>
                <w:lang w:eastAsia="ru-RU"/>
              </w:rPr>
              <w:t>хуже</w:t>
            </w:r>
            <w:r w:rsidRPr="008657ED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4:3</w:t>
            </w:r>
          </w:p>
        </w:tc>
      </w:tr>
      <w:tr w:rsidR="00011E80" w:rsidRPr="001D5CF9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Вид крепления: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widowControl/>
              <w:shd w:val="clear" w:color="auto" w:fill="FFFFFF"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sz w:val="22"/>
                <w:szCs w:val="22"/>
              </w:rPr>
              <w:t>Настенный, рулонный</w:t>
            </w:r>
          </w:p>
        </w:tc>
      </w:tr>
      <w:tr w:rsidR="00011E80" w:rsidRPr="001D5CF9" w:rsidTr="00D47891">
        <w:trPr>
          <w:trHeight w:val="6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Style w:val="a9"/>
                <w:b w:val="0"/>
                <w:sz w:val="22"/>
                <w:szCs w:val="22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Тип: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widowControl/>
              <w:shd w:val="clear" w:color="auto" w:fill="FFFFFF"/>
              <w:suppressAutoHyphens w:val="0"/>
              <w:rPr>
                <w:sz w:val="22"/>
                <w:szCs w:val="22"/>
              </w:rPr>
            </w:pPr>
            <w:r w:rsidRPr="008657ED">
              <w:rPr>
                <w:sz w:val="22"/>
                <w:szCs w:val="22"/>
              </w:rPr>
              <w:t>Подпружиненный или лучше</w:t>
            </w:r>
          </w:p>
        </w:tc>
      </w:tr>
      <w:tr w:rsidR="00011E80" w:rsidRPr="001D5CF9" w:rsidTr="00D47891">
        <w:trPr>
          <w:trHeight w:val="2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80" w:rsidRPr="008657ED" w:rsidRDefault="00011E80" w:rsidP="00011E80">
            <w:pPr>
              <w:widowControl/>
              <w:suppressAutoHyphens w:val="0"/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rStyle w:val="a9"/>
                <w:b w:val="0"/>
                <w:sz w:val="22"/>
                <w:szCs w:val="22"/>
              </w:rPr>
              <w:t>Дополнительно: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80" w:rsidRPr="008657ED" w:rsidRDefault="00011E80" w:rsidP="00011E80">
            <w:pPr>
              <w:shd w:val="clear" w:color="auto" w:fill="FFFFFF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8657ED">
              <w:rPr>
                <w:sz w:val="22"/>
                <w:szCs w:val="22"/>
              </w:rPr>
              <w:t>Установка</w:t>
            </w:r>
            <w:r>
              <w:rPr>
                <w:sz w:val="22"/>
                <w:szCs w:val="22"/>
              </w:rPr>
              <w:t>, монтаж</w:t>
            </w:r>
            <w:r w:rsidRPr="008657ED">
              <w:rPr>
                <w:sz w:val="22"/>
                <w:szCs w:val="22"/>
              </w:rPr>
              <w:t xml:space="preserve"> и настройка обеспечивается Поставщиком.</w:t>
            </w:r>
          </w:p>
        </w:tc>
      </w:tr>
      <w:tr w:rsidR="00011E80" w:rsidRPr="001D5CF9" w:rsidTr="008657ED">
        <w:trPr>
          <w:trHeight w:val="13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1E80" w:rsidRPr="008657ED" w:rsidRDefault="00011E80" w:rsidP="00011E80">
            <w:pPr>
              <w:snapToGrid w:val="0"/>
              <w:rPr>
                <w:sz w:val="22"/>
                <w:szCs w:val="22"/>
              </w:rPr>
            </w:pPr>
            <w:r w:rsidRPr="008657ED">
              <w:rPr>
                <w:sz w:val="22"/>
                <w:szCs w:val="22"/>
              </w:rPr>
              <w:t>Срок гарантии</w:t>
            </w:r>
          </w:p>
        </w:tc>
        <w:tc>
          <w:tcPr>
            <w:tcW w:w="1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E80" w:rsidRPr="008657ED" w:rsidRDefault="00011E80" w:rsidP="00011E80">
            <w:pPr>
              <w:rPr>
                <w:sz w:val="22"/>
                <w:szCs w:val="22"/>
              </w:rPr>
            </w:pPr>
            <w:r w:rsidRPr="008657ED">
              <w:rPr>
                <w:sz w:val="22"/>
                <w:szCs w:val="22"/>
              </w:rPr>
              <w:t>1 год.</w:t>
            </w:r>
          </w:p>
        </w:tc>
      </w:tr>
    </w:tbl>
    <w:p w:rsidR="00E30E6F" w:rsidRPr="00AA3012" w:rsidRDefault="00E30E6F" w:rsidP="004D4AF1">
      <w:pPr>
        <w:rPr>
          <w:b/>
          <w:i/>
          <w:sz w:val="28"/>
          <w:szCs w:val="28"/>
        </w:rPr>
      </w:pPr>
    </w:p>
    <w:sectPr w:rsidR="00E30E6F" w:rsidRPr="00AA3012" w:rsidSect="00166210">
      <w:pgSz w:w="16838" w:h="11906" w:orient="landscape"/>
      <w:pgMar w:top="1135" w:right="567" w:bottom="1276" w:left="567" w:header="720" w:footer="720" w:gutter="0"/>
      <w:cols w:space="720"/>
      <w:docGrid w:linePitch="36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rebuchet MS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B4271C"/>
    <w:multiLevelType w:val="hybridMultilevel"/>
    <w:tmpl w:val="1B84014C"/>
    <w:lvl w:ilvl="0" w:tplc="0419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F23A1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F0A54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B17FA"/>
    <w:multiLevelType w:val="multilevel"/>
    <w:tmpl w:val="0F7C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D04EA2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742CC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3066A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759B6"/>
    <w:multiLevelType w:val="hybridMultilevel"/>
    <w:tmpl w:val="21A2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B1EB0"/>
    <w:multiLevelType w:val="hybridMultilevel"/>
    <w:tmpl w:val="E2FC8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C669C3"/>
    <w:multiLevelType w:val="multilevel"/>
    <w:tmpl w:val="6752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B46766"/>
    <w:multiLevelType w:val="hybridMultilevel"/>
    <w:tmpl w:val="09344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ED5BAA"/>
    <w:multiLevelType w:val="multilevel"/>
    <w:tmpl w:val="9BDC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12"/>
  </w:num>
  <w:num w:numId="6">
    <w:abstractNumId w:val="4"/>
  </w:num>
  <w:num w:numId="7">
    <w:abstractNumId w:val="3"/>
  </w:num>
  <w:num w:numId="8">
    <w:abstractNumId w:val="6"/>
  </w:num>
  <w:num w:numId="9">
    <w:abstractNumId w:val="2"/>
  </w:num>
  <w:num w:numId="10">
    <w:abstractNumId w:val="5"/>
  </w:num>
  <w:num w:numId="11">
    <w:abstractNumId w:val="7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BA0DED"/>
    <w:rsid w:val="00005223"/>
    <w:rsid w:val="00010C71"/>
    <w:rsid w:val="00011E80"/>
    <w:rsid w:val="000160A7"/>
    <w:rsid w:val="00017E33"/>
    <w:rsid w:val="00034FF4"/>
    <w:rsid w:val="000424E7"/>
    <w:rsid w:val="00045837"/>
    <w:rsid w:val="0005327A"/>
    <w:rsid w:val="00056307"/>
    <w:rsid w:val="00061C81"/>
    <w:rsid w:val="00095420"/>
    <w:rsid w:val="000B5E09"/>
    <w:rsid w:val="000C5940"/>
    <w:rsid w:val="000C5EE5"/>
    <w:rsid w:val="000D785B"/>
    <w:rsid w:val="000E38DD"/>
    <w:rsid w:val="000F282D"/>
    <w:rsid w:val="00100EC9"/>
    <w:rsid w:val="001101A0"/>
    <w:rsid w:val="00113827"/>
    <w:rsid w:val="00126BA9"/>
    <w:rsid w:val="00137CF4"/>
    <w:rsid w:val="00140C23"/>
    <w:rsid w:val="001601F4"/>
    <w:rsid w:val="00164EDF"/>
    <w:rsid w:val="00166210"/>
    <w:rsid w:val="00184BFE"/>
    <w:rsid w:val="00194683"/>
    <w:rsid w:val="00195C79"/>
    <w:rsid w:val="001B113C"/>
    <w:rsid w:val="001B1582"/>
    <w:rsid w:val="001B41BE"/>
    <w:rsid w:val="001D5450"/>
    <w:rsid w:val="001E7573"/>
    <w:rsid w:val="00222664"/>
    <w:rsid w:val="00223BD3"/>
    <w:rsid w:val="002252DF"/>
    <w:rsid w:val="00270334"/>
    <w:rsid w:val="0028270C"/>
    <w:rsid w:val="002868BA"/>
    <w:rsid w:val="002A5C8B"/>
    <w:rsid w:val="002A73C1"/>
    <w:rsid w:val="002E4CCD"/>
    <w:rsid w:val="00320095"/>
    <w:rsid w:val="00327760"/>
    <w:rsid w:val="00363DC4"/>
    <w:rsid w:val="003731F6"/>
    <w:rsid w:val="00380744"/>
    <w:rsid w:val="00381282"/>
    <w:rsid w:val="00395690"/>
    <w:rsid w:val="003A5371"/>
    <w:rsid w:val="003A6C02"/>
    <w:rsid w:val="003C6800"/>
    <w:rsid w:val="003D7DD9"/>
    <w:rsid w:val="00421EBC"/>
    <w:rsid w:val="00424F8D"/>
    <w:rsid w:val="00427388"/>
    <w:rsid w:val="00446645"/>
    <w:rsid w:val="0045673B"/>
    <w:rsid w:val="00487ED4"/>
    <w:rsid w:val="004947B8"/>
    <w:rsid w:val="004B3FEC"/>
    <w:rsid w:val="004B483E"/>
    <w:rsid w:val="004D4AF1"/>
    <w:rsid w:val="004D7840"/>
    <w:rsid w:val="00504049"/>
    <w:rsid w:val="0050799E"/>
    <w:rsid w:val="0051595B"/>
    <w:rsid w:val="00517686"/>
    <w:rsid w:val="005435CA"/>
    <w:rsid w:val="0055371A"/>
    <w:rsid w:val="00556742"/>
    <w:rsid w:val="0057268A"/>
    <w:rsid w:val="005734EA"/>
    <w:rsid w:val="00584B87"/>
    <w:rsid w:val="005A7A9E"/>
    <w:rsid w:val="005B439C"/>
    <w:rsid w:val="005C60F6"/>
    <w:rsid w:val="00604A3B"/>
    <w:rsid w:val="006102E7"/>
    <w:rsid w:val="00643716"/>
    <w:rsid w:val="00650C15"/>
    <w:rsid w:val="00671D42"/>
    <w:rsid w:val="0068107E"/>
    <w:rsid w:val="006843D1"/>
    <w:rsid w:val="006B2D48"/>
    <w:rsid w:val="006B2E45"/>
    <w:rsid w:val="006B6EB3"/>
    <w:rsid w:val="006B73DA"/>
    <w:rsid w:val="006D7F78"/>
    <w:rsid w:val="006F4EC5"/>
    <w:rsid w:val="00705609"/>
    <w:rsid w:val="0071762A"/>
    <w:rsid w:val="007245DB"/>
    <w:rsid w:val="00736DB6"/>
    <w:rsid w:val="00746D8E"/>
    <w:rsid w:val="007623E0"/>
    <w:rsid w:val="0077177F"/>
    <w:rsid w:val="007B0A1D"/>
    <w:rsid w:val="007B1115"/>
    <w:rsid w:val="007B358B"/>
    <w:rsid w:val="007D18CC"/>
    <w:rsid w:val="007D7F55"/>
    <w:rsid w:val="00806837"/>
    <w:rsid w:val="00812488"/>
    <w:rsid w:val="00813798"/>
    <w:rsid w:val="00837492"/>
    <w:rsid w:val="00842355"/>
    <w:rsid w:val="00843D4F"/>
    <w:rsid w:val="00851B2E"/>
    <w:rsid w:val="008657ED"/>
    <w:rsid w:val="008716AF"/>
    <w:rsid w:val="00873C45"/>
    <w:rsid w:val="008804C7"/>
    <w:rsid w:val="008A5178"/>
    <w:rsid w:val="008B795B"/>
    <w:rsid w:val="00916EBC"/>
    <w:rsid w:val="00921B20"/>
    <w:rsid w:val="009227FD"/>
    <w:rsid w:val="00933C8A"/>
    <w:rsid w:val="00934889"/>
    <w:rsid w:val="00950006"/>
    <w:rsid w:val="00957A0F"/>
    <w:rsid w:val="00961692"/>
    <w:rsid w:val="0096216D"/>
    <w:rsid w:val="0098237B"/>
    <w:rsid w:val="0099160D"/>
    <w:rsid w:val="00992235"/>
    <w:rsid w:val="0099251C"/>
    <w:rsid w:val="009A157E"/>
    <w:rsid w:val="009A6F95"/>
    <w:rsid w:val="009D1272"/>
    <w:rsid w:val="00A007D6"/>
    <w:rsid w:val="00A01086"/>
    <w:rsid w:val="00A06380"/>
    <w:rsid w:val="00A12575"/>
    <w:rsid w:val="00A13441"/>
    <w:rsid w:val="00A231FE"/>
    <w:rsid w:val="00A2497D"/>
    <w:rsid w:val="00A31CAF"/>
    <w:rsid w:val="00A379DB"/>
    <w:rsid w:val="00A43C62"/>
    <w:rsid w:val="00A52A5E"/>
    <w:rsid w:val="00A60365"/>
    <w:rsid w:val="00A64D5D"/>
    <w:rsid w:val="00A66883"/>
    <w:rsid w:val="00A6748D"/>
    <w:rsid w:val="00AA3012"/>
    <w:rsid w:val="00AA4F23"/>
    <w:rsid w:val="00AC5276"/>
    <w:rsid w:val="00AC6F03"/>
    <w:rsid w:val="00AD316C"/>
    <w:rsid w:val="00AF5121"/>
    <w:rsid w:val="00B101FD"/>
    <w:rsid w:val="00B13A60"/>
    <w:rsid w:val="00B269EE"/>
    <w:rsid w:val="00B26F93"/>
    <w:rsid w:val="00B4755B"/>
    <w:rsid w:val="00B547CC"/>
    <w:rsid w:val="00B56E87"/>
    <w:rsid w:val="00B627F3"/>
    <w:rsid w:val="00B81C6D"/>
    <w:rsid w:val="00B928F2"/>
    <w:rsid w:val="00BA0DED"/>
    <w:rsid w:val="00BA1B24"/>
    <w:rsid w:val="00BA79EB"/>
    <w:rsid w:val="00BB53A5"/>
    <w:rsid w:val="00BD7906"/>
    <w:rsid w:val="00BF4BAC"/>
    <w:rsid w:val="00C0314B"/>
    <w:rsid w:val="00C253CD"/>
    <w:rsid w:val="00C51BF2"/>
    <w:rsid w:val="00C612DA"/>
    <w:rsid w:val="00C71150"/>
    <w:rsid w:val="00CC7E55"/>
    <w:rsid w:val="00CE47F6"/>
    <w:rsid w:val="00D014C7"/>
    <w:rsid w:val="00D1727B"/>
    <w:rsid w:val="00D20175"/>
    <w:rsid w:val="00D41A36"/>
    <w:rsid w:val="00D44EDF"/>
    <w:rsid w:val="00D47891"/>
    <w:rsid w:val="00D52A9C"/>
    <w:rsid w:val="00D76592"/>
    <w:rsid w:val="00DA50F0"/>
    <w:rsid w:val="00DB13ED"/>
    <w:rsid w:val="00DD601C"/>
    <w:rsid w:val="00DE6E4B"/>
    <w:rsid w:val="00E0210A"/>
    <w:rsid w:val="00E10080"/>
    <w:rsid w:val="00E30E6F"/>
    <w:rsid w:val="00E32D2F"/>
    <w:rsid w:val="00E33A4A"/>
    <w:rsid w:val="00E40B93"/>
    <w:rsid w:val="00E5470D"/>
    <w:rsid w:val="00E70FBF"/>
    <w:rsid w:val="00E72418"/>
    <w:rsid w:val="00E81437"/>
    <w:rsid w:val="00E972F2"/>
    <w:rsid w:val="00EA0381"/>
    <w:rsid w:val="00EC0BDF"/>
    <w:rsid w:val="00EC4042"/>
    <w:rsid w:val="00ED3CB7"/>
    <w:rsid w:val="00EE7142"/>
    <w:rsid w:val="00F12358"/>
    <w:rsid w:val="00F23851"/>
    <w:rsid w:val="00F24E2D"/>
    <w:rsid w:val="00F2605A"/>
    <w:rsid w:val="00F733BD"/>
    <w:rsid w:val="00F74FAF"/>
    <w:rsid w:val="00F805A0"/>
    <w:rsid w:val="00F84F78"/>
    <w:rsid w:val="00FB25CC"/>
    <w:rsid w:val="00FD5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90"/>
    <w:pPr>
      <w:widowControl w:val="0"/>
      <w:suppressAutoHyphens/>
    </w:pPr>
    <w:rPr>
      <w:rFonts w:eastAsia="DejaVu Sans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95690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95690"/>
  </w:style>
  <w:style w:type="character" w:customStyle="1" w:styleId="WW8Num2z0">
    <w:name w:val="WW8Num2z0"/>
    <w:rsid w:val="00395690"/>
    <w:rPr>
      <w:rFonts w:cs="Times New Roman"/>
    </w:rPr>
  </w:style>
  <w:style w:type="character" w:customStyle="1" w:styleId="WW8Num2z1">
    <w:name w:val="WW8Num2z1"/>
    <w:rsid w:val="00395690"/>
    <w:rPr>
      <w:rFonts w:ascii="Courier New" w:hAnsi="Courier New"/>
    </w:rPr>
  </w:style>
  <w:style w:type="character" w:customStyle="1" w:styleId="WW8Num2z2">
    <w:name w:val="WW8Num2z2"/>
    <w:rsid w:val="00395690"/>
    <w:rPr>
      <w:rFonts w:ascii="Wingdings" w:hAnsi="Wingdings"/>
    </w:rPr>
  </w:style>
  <w:style w:type="character" w:customStyle="1" w:styleId="WW8Num3z0">
    <w:name w:val="WW8Num3z0"/>
    <w:rsid w:val="00395690"/>
    <w:rPr>
      <w:rFonts w:cs="Times New Roman"/>
      <w:sz w:val="28"/>
      <w:szCs w:val="28"/>
    </w:rPr>
  </w:style>
  <w:style w:type="character" w:customStyle="1" w:styleId="WW8Num3z1">
    <w:name w:val="WW8Num3z1"/>
    <w:rsid w:val="00395690"/>
    <w:rPr>
      <w:rFonts w:ascii="Courier New" w:hAnsi="Courier New"/>
      <w:sz w:val="20"/>
    </w:rPr>
  </w:style>
  <w:style w:type="character" w:customStyle="1" w:styleId="WW8Num3z2">
    <w:name w:val="WW8Num3z2"/>
    <w:rsid w:val="00395690"/>
    <w:rPr>
      <w:rFonts w:ascii="Wingdings" w:hAnsi="Wingdings"/>
      <w:sz w:val="20"/>
    </w:rPr>
  </w:style>
  <w:style w:type="character" w:customStyle="1" w:styleId="WW8Num4z0">
    <w:name w:val="WW8Num4z0"/>
    <w:rsid w:val="00395690"/>
    <w:rPr>
      <w:rFonts w:cs="Times New Roman"/>
    </w:rPr>
  </w:style>
  <w:style w:type="character" w:customStyle="1" w:styleId="WW8Num4z1">
    <w:name w:val="WW8Num4z1"/>
    <w:rsid w:val="00395690"/>
    <w:rPr>
      <w:rFonts w:ascii="Courier New" w:hAnsi="Courier New" w:cs="Courier New"/>
    </w:rPr>
  </w:style>
  <w:style w:type="character" w:customStyle="1" w:styleId="WW8Num4z2">
    <w:name w:val="WW8Num4z2"/>
    <w:rsid w:val="00395690"/>
    <w:rPr>
      <w:rFonts w:ascii="Wingdings" w:hAnsi="Wingdings"/>
    </w:rPr>
  </w:style>
  <w:style w:type="character" w:customStyle="1" w:styleId="WW8Num4z3">
    <w:name w:val="WW8Num4z3"/>
    <w:rsid w:val="00395690"/>
    <w:rPr>
      <w:rFonts w:ascii="Symbol" w:hAnsi="Symbol"/>
    </w:rPr>
  </w:style>
  <w:style w:type="character" w:customStyle="1" w:styleId="WW8Num5z0">
    <w:name w:val="WW8Num5z0"/>
    <w:rsid w:val="00395690"/>
    <w:rPr>
      <w:rFonts w:ascii="Symbol" w:hAnsi="Symbol"/>
      <w:sz w:val="24"/>
    </w:rPr>
  </w:style>
  <w:style w:type="character" w:customStyle="1" w:styleId="WW8Num5z1">
    <w:name w:val="WW8Num5z1"/>
    <w:rsid w:val="00395690"/>
    <w:rPr>
      <w:rFonts w:ascii="Courier New" w:hAnsi="Courier New"/>
      <w:sz w:val="20"/>
    </w:rPr>
  </w:style>
  <w:style w:type="character" w:customStyle="1" w:styleId="WW8Num5z2">
    <w:name w:val="WW8Num5z2"/>
    <w:rsid w:val="00395690"/>
    <w:rPr>
      <w:rFonts w:ascii="Wingdings" w:hAnsi="Wingdings"/>
      <w:sz w:val="20"/>
    </w:rPr>
  </w:style>
  <w:style w:type="character" w:customStyle="1" w:styleId="WW8Num6z0">
    <w:name w:val="WW8Num6z0"/>
    <w:rsid w:val="00395690"/>
    <w:rPr>
      <w:rFonts w:ascii="Symbol" w:hAnsi="Symbol"/>
    </w:rPr>
  </w:style>
  <w:style w:type="character" w:customStyle="1" w:styleId="WW8Num6z1">
    <w:name w:val="WW8Num6z1"/>
    <w:rsid w:val="00395690"/>
    <w:rPr>
      <w:rFonts w:ascii="Courier New" w:hAnsi="Courier New" w:cs="Courier New"/>
    </w:rPr>
  </w:style>
  <w:style w:type="character" w:customStyle="1" w:styleId="WW8Num6z2">
    <w:name w:val="WW8Num6z2"/>
    <w:rsid w:val="00395690"/>
    <w:rPr>
      <w:rFonts w:ascii="Wingdings" w:hAnsi="Wingdings"/>
    </w:rPr>
  </w:style>
  <w:style w:type="character" w:customStyle="1" w:styleId="WW8Num7z0">
    <w:name w:val="WW8Num7z0"/>
    <w:rsid w:val="00395690"/>
    <w:rPr>
      <w:rFonts w:ascii="Times New Roman" w:hAnsi="Times New Roman"/>
    </w:rPr>
  </w:style>
  <w:style w:type="character" w:customStyle="1" w:styleId="WW8Num7z1">
    <w:name w:val="WW8Num7z1"/>
    <w:rsid w:val="00395690"/>
    <w:rPr>
      <w:rFonts w:ascii="Courier New" w:hAnsi="Courier New" w:cs="Courier New"/>
    </w:rPr>
  </w:style>
  <w:style w:type="character" w:customStyle="1" w:styleId="WW8Num7z2">
    <w:name w:val="WW8Num7z2"/>
    <w:rsid w:val="00395690"/>
    <w:rPr>
      <w:rFonts w:ascii="Wingdings" w:hAnsi="Wingdings"/>
    </w:rPr>
  </w:style>
  <w:style w:type="character" w:customStyle="1" w:styleId="WW8Num8z0">
    <w:name w:val="WW8Num8z0"/>
    <w:rsid w:val="00395690"/>
    <w:rPr>
      <w:rFonts w:ascii="Symbol" w:hAnsi="Symbol"/>
    </w:rPr>
  </w:style>
  <w:style w:type="character" w:customStyle="1" w:styleId="WW8Num8z1">
    <w:name w:val="WW8Num8z1"/>
    <w:rsid w:val="00395690"/>
    <w:rPr>
      <w:rFonts w:ascii="Courier New" w:hAnsi="Courier New" w:cs="Courier New"/>
    </w:rPr>
  </w:style>
  <w:style w:type="character" w:customStyle="1" w:styleId="WW8Num8z2">
    <w:name w:val="WW8Num8z2"/>
    <w:rsid w:val="00395690"/>
    <w:rPr>
      <w:rFonts w:ascii="Wingdings" w:hAnsi="Wingdings"/>
    </w:rPr>
  </w:style>
  <w:style w:type="character" w:customStyle="1" w:styleId="WW8Num10z0">
    <w:name w:val="WW8Num10z0"/>
    <w:rsid w:val="00395690"/>
    <w:rPr>
      <w:rFonts w:ascii="Symbol" w:hAnsi="Symbol" w:cs="Times New Roman"/>
    </w:rPr>
  </w:style>
  <w:style w:type="character" w:customStyle="1" w:styleId="WW8Num10z1">
    <w:name w:val="WW8Num10z1"/>
    <w:rsid w:val="00395690"/>
    <w:rPr>
      <w:rFonts w:ascii="Courier New" w:hAnsi="Courier New"/>
    </w:rPr>
  </w:style>
  <w:style w:type="character" w:customStyle="1" w:styleId="WW8Num10z2">
    <w:name w:val="WW8Num10z2"/>
    <w:rsid w:val="00395690"/>
    <w:rPr>
      <w:rFonts w:ascii="Wingdings" w:hAnsi="Wingdings"/>
    </w:rPr>
  </w:style>
  <w:style w:type="character" w:customStyle="1" w:styleId="WW8Num11z0">
    <w:name w:val="WW8Num11z0"/>
    <w:rsid w:val="00395690"/>
    <w:rPr>
      <w:rFonts w:cs="Times New Roman"/>
    </w:rPr>
  </w:style>
  <w:style w:type="character" w:customStyle="1" w:styleId="WW8Num11z1">
    <w:name w:val="WW8Num11z1"/>
    <w:rsid w:val="00395690"/>
    <w:rPr>
      <w:rFonts w:ascii="Courier New" w:hAnsi="Courier New" w:cs="Courier New"/>
    </w:rPr>
  </w:style>
  <w:style w:type="character" w:customStyle="1" w:styleId="WW8Num11z2">
    <w:name w:val="WW8Num11z2"/>
    <w:rsid w:val="00395690"/>
    <w:rPr>
      <w:rFonts w:ascii="Wingdings" w:hAnsi="Wingdings"/>
    </w:rPr>
  </w:style>
  <w:style w:type="character" w:customStyle="1" w:styleId="WW8Num12z0">
    <w:name w:val="WW8Num12z0"/>
    <w:rsid w:val="00395690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395690"/>
    <w:rPr>
      <w:rFonts w:ascii="Courier New" w:hAnsi="Courier New" w:cs="Courier New"/>
    </w:rPr>
  </w:style>
  <w:style w:type="character" w:customStyle="1" w:styleId="WW8Num12z2">
    <w:name w:val="WW8Num12z2"/>
    <w:rsid w:val="00395690"/>
    <w:rPr>
      <w:rFonts w:ascii="Wingdings" w:hAnsi="Wingdings"/>
    </w:rPr>
  </w:style>
  <w:style w:type="character" w:customStyle="1" w:styleId="5">
    <w:name w:val="Основной шрифт абзаца5"/>
    <w:rsid w:val="00395690"/>
  </w:style>
  <w:style w:type="character" w:customStyle="1" w:styleId="WW8Num6z3">
    <w:name w:val="WW8Num6z3"/>
    <w:rsid w:val="00395690"/>
    <w:rPr>
      <w:rFonts w:ascii="Symbol" w:hAnsi="Symbol"/>
    </w:rPr>
  </w:style>
  <w:style w:type="character" w:customStyle="1" w:styleId="WW8Num8z3">
    <w:name w:val="WW8Num8z3"/>
    <w:rsid w:val="00395690"/>
    <w:rPr>
      <w:rFonts w:ascii="Symbol" w:hAnsi="Symbol"/>
    </w:rPr>
  </w:style>
  <w:style w:type="character" w:customStyle="1" w:styleId="WW8Num9z0">
    <w:name w:val="WW8Num9z0"/>
    <w:rsid w:val="00395690"/>
    <w:rPr>
      <w:rFonts w:ascii="Symbol" w:hAnsi="Symbol"/>
    </w:rPr>
  </w:style>
  <w:style w:type="character" w:customStyle="1" w:styleId="WW8Num9z1">
    <w:name w:val="WW8Num9z1"/>
    <w:rsid w:val="00395690"/>
    <w:rPr>
      <w:rFonts w:ascii="Courier New" w:hAnsi="Courier New" w:cs="Courier New"/>
    </w:rPr>
  </w:style>
  <w:style w:type="character" w:customStyle="1" w:styleId="WW8Num9z2">
    <w:name w:val="WW8Num9z2"/>
    <w:rsid w:val="00395690"/>
    <w:rPr>
      <w:rFonts w:ascii="Wingdings" w:hAnsi="Wingdings"/>
    </w:rPr>
  </w:style>
  <w:style w:type="character" w:customStyle="1" w:styleId="WW8Num9z3">
    <w:name w:val="WW8Num9z3"/>
    <w:rsid w:val="00395690"/>
    <w:rPr>
      <w:rFonts w:ascii="Symbol" w:hAnsi="Symbol"/>
    </w:rPr>
  </w:style>
  <w:style w:type="character" w:customStyle="1" w:styleId="WW8Num10z3">
    <w:name w:val="WW8Num10z3"/>
    <w:rsid w:val="00395690"/>
    <w:rPr>
      <w:rFonts w:ascii="Symbol" w:hAnsi="Symbol"/>
    </w:rPr>
  </w:style>
  <w:style w:type="character" w:customStyle="1" w:styleId="WW8Num11z3">
    <w:name w:val="WW8Num11z3"/>
    <w:rsid w:val="00395690"/>
    <w:rPr>
      <w:rFonts w:ascii="Symbol" w:hAnsi="Symbol"/>
    </w:rPr>
  </w:style>
  <w:style w:type="character" w:customStyle="1" w:styleId="WW8Num12z3">
    <w:name w:val="WW8Num12z3"/>
    <w:rsid w:val="00395690"/>
    <w:rPr>
      <w:rFonts w:ascii="Symbol" w:hAnsi="Symbol"/>
    </w:rPr>
  </w:style>
  <w:style w:type="character" w:customStyle="1" w:styleId="WW8Num13z0">
    <w:name w:val="WW8Num13z0"/>
    <w:rsid w:val="00395690"/>
    <w:rPr>
      <w:rFonts w:ascii="Symbol" w:hAnsi="Symbol"/>
    </w:rPr>
  </w:style>
  <w:style w:type="character" w:customStyle="1" w:styleId="WW8Num13z1">
    <w:name w:val="WW8Num13z1"/>
    <w:rsid w:val="00395690"/>
    <w:rPr>
      <w:rFonts w:ascii="Courier New" w:hAnsi="Courier New" w:cs="Courier New"/>
    </w:rPr>
  </w:style>
  <w:style w:type="character" w:customStyle="1" w:styleId="WW8Num13z2">
    <w:name w:val="WW8Num13z2"/>
    <w:rsid w:val="00395690"/>
    <w:rPr>
      <w:rFonts w:ascii="Wingdings" w:hAnsi="Wingdings"/>
    </w:rPr>
  </w:style>
  <w:style w:type="character" w:customStyle="1" w:styleId="WW8Num13z3">
    <w:name w:val="WW8Num13z3"/>
    <w:rsid w:val="00395690"/>
    <w:rPr>
      <w:rFonts w:ascii="Symbol" w:hAnsi="Symbol"/>
    </w:rPr>
  </w:style>
  <w:style w:type="character" w:customStyle="1" w:styleId="WW8Num14z0">
    <w:name w:val="WW8Num14z0"/>
    <w:rsid w:val="00395690"/>
    <w:rPr>
      <w:rFonts w:ascii="Symbol" w:hAnsi="Symbol"/>
    </w:rPr>
  </w:style>
  <w:style w:type="character" w:customStyle="1" w:styleId="WW8Num14z1">
    <w:name w:val="WW8Num14z1"/>
    <w:rsid w:val="00395690"/>
    <w:rPr>
      <w:rFonts w:ascii="Courier New" w:hAnsi="Courier New" w:cs="Courier New"/>
    </w:rPr>
  </w:style>
  <w:style w:type="character" w:customStyle="1" w:styleId="WW8Num14z2">
    <w:name w:val="WW8Num14z2"/>
    <w:rsid w:val="00395690"/>
    <w:rPr>
      <w:rFonts w:ascii="Wingdings" w:hAnsi="Wingdings"/>
    </w:rPr>
  </w:style>
  <w:style w:type="character" w:customStyle="1" w:styleId="WW8Num15z0">
    <w:name w:val="WW8Num15z0"/>
    <w:rsid w:val="00395690"/>
    <w:rPr>
      <w:rFonts w:ascii="Symbol" w:hAnsi="Symbol"/>
    </w:rPr>
  </w:style>
  <w:style w:type="character" w:customStyle="1" w:styleId="WW8Num15z1">
    <w:name w:val="WW8Num15z1"/>
    <w:rsid w:val="00395690"/>
    <w:rPr>
      <w:rFonts w:ascii="Courier New" w:hAnsi="Courier New" w:cs="Courier New"/>
    </w:rPr>
  </w:style>
  <w:style w:type="character" w:customStyle="1" w:styleId="WW8Num15z2">
    <w:name w:val="WW8Num15z2"/>
    <w:rsid w:val="00395690"/>
    <w:rPr>
      <w:rFonts w:ascii="Wingdings" w:hAnsi="Wingdings"/>
    </w:rPr>
  </w:style>
  <w:style w:type="character" w:customStyle="1" w:styleId="WW8Num15z3">
    <w:name w:val="WW8Num15z3"/>
    <w:rsid w:val="00395690"/>
    <w:rPr>
      <w:rFonts w:ascii="Symbol" w:hAnsi="Symbol"/>
    </w:rPr>
  </w:style>
  <w:style w:type="character" w:customStyle="1" w:styleId="4">
    <w:name w:val="Основной шрифт абзаца4"/>
    <w:rsid w:val="00395690"/>
  </w:style>
  <w:style w:type="character" w:customStyle="1" w:styleId="3">
    <w:name w:val="Основной шрифт абзаца3"/>
    <w:rsid w:val="00395690"/>
  </w:style>
  <w:style w:type="character" w:customStyle="1" w:styleId="WW8Num13z4">
    <w:name w:val="WW8Num13z4"/>
    <w:rsid w:val="00395690"/>
    <w:rPr>
      <w:rFonts w:ascii="Courier New" w:hAnsi="Courier New" w:cs="Courier New"/>
    </w:rPr>
  </w:style>
  <w:style w:type="character" w:customStyle="1" w:styleId="WW8Num16z0">
    <w:name w:val="WW8Num16z0"/>
    <w:rsid w:val="00395690"/>
    <w:rPr>
      <w:rFonts w:ascii="Symbol" w:hAnsi="Symbol"/>
    </w:rPr>
  </w:style>
  <w:style w:type="character" w:customStyle="1" w:styleId="WW8Num16z1">
    <w:name w:val="WW8Num16z1"/>
    <w:rsid w:val="00395690"/>
    <w:rPr>
      <w:rFonts w:ascii="Courier New" w:hAnsi="Courier New" w:cs="Courier New"/>
    </w:rPr>
  </w:style>
  <w:style w:type="character" w:customStyle="1" w:styleId="WW8Num16z2">
    <w:name w:val="WW8Num16z2"/>
    <w:rsid w:val="00395690"/>
    <w:rPr>
      <w:rFonts w:ascii="Wingdings" w:hAnsi="Wingdings"/>
    </w:rPr>
  </w:style>
  <w:style w:type="character" w:customStyle="1" w:styleId="WW8Num17z0">
    <w:name w:val="WW8Num17z0"/>
    <w:rsid w:val="00395690"/>
    <w:rPr>
      <w:rFonts w:ascii="Symbol" w:hAnsi="Symbol"/>
    </w:rPr>
  </w:style>
  <w:style w:type="character" w:customStyle="1" w:styleId="2">
    <w:name w:val="Основной шрифт абзаца2"/>
    <w:rsid w:val="00395690"/>
  </w:style>
  <w:style w:type="character" w:customStyle="1" w:styleId="WW8Num11z4">
    <w:name w:val="WW8Num11z4"/>
    <w:rsid w:val="00395690"/>
    <w:rPr>
      <w:rFonts w:ascii="Courier New" w:hAnsi="Courier New"/>
    </w:rPr>
  </w:style>
  <w:style w:type="character" w:customStyle="1" w:styleId="WW-Absatz-Standardschriftart">
    <w:name w:val="WW-Absatz-Standardschriftart"/>
    <w:rsid w:val="00395690"/>
  </w:style>
  <w:style w:type="character" w:customStyle="1" w:styleId="WW-Absatz-Standardschriftart1">
    <w:name w:val="WW-Absatz-Standardschriftart1"/>
    <w:rsid w:val="00395690"/>
  </w:style>
  <w:style w:type="character" w:customStyle="1" w:styleId="WW-Absatz-Standardschriftart11">
    <w:name w:val="WW-Absatz-Standardschriftart11"/>
    <w:rsid w:val="00395690"/>
  </w:style>
  <w:style w:type="character" w:customStyle="1" w:styleId="WW-Absatz-Standardschriftart111">
    <w:name w:val="WW-Absatz-Standardschriftart111"/>
    <w:rsid w:val="00395690"/>
  </w:style>
  <w:style w:type="character" w:styleId="a3">
    <w:name w:val="Hyperlink"/>
    <w:rsid w:val="00395690"/>
    <w:rPr>
      <w:color w:val="000080"/>
      <w:u w:val="single"/>
    </w:rPr>
  </w:style>
  <w:style w:type="character" w:customStyle="1" w:styleId="10">
    <w:name w:val="Основной шрифт абзаца1"/>
    <w:rsid w:val="00395690"/>
  </w:style>
  <w:style w:type="character" w:customStyle="1" w:styleId="itemh1">
    <w:name w:val="itemh1"/>
    <w:rsid w:val="00395690"/>
    <w:rPr>
      <w:rFonts w:cs="Times New Roman"/>
      <w:color w:val="444444"/>
      <w:sz w:val="16"/>
      <w:szCs w:val="16"/>
    </w:rPr>
  </w:style>
  <w:style w:type="character" w:customStyle="1" w:styleId="WW8Num8z4">
    <w:name w:val="WW8Num8z4"/>
    <w:rsid w:val="00395690"/>
    <w:rPr>
      <w:rFonts w:ascii="Courier New" w:hAnsi="Courier New"/>
    </w:rPr>
  </w:style>
  <w:style w:type="character" w:styleId="a4">
    <w:name w:val="FollowedHyperlink"/>
    <w:rsid w:val="00395690"/>
    <w:rPr>
      <w:color w:val="800000"/>
      <w:u w:val="single"/>
    </w:rPr>
  </w:style>
  <w:style w:type="character" w:customStyle="1" w:styleId="a5">
    <w:name w:val="Символ нумерации"/>
    <w:rsid w:val="00395690"/>
  </w:style>
  <w:style w:type="character" w:customStyle="1" w:styleId="a6">
    <w:name w:val="Маркеры списка"/>
    <w:rsid w:val="00395690"/>
    <w:rPr>
      <w:rFonts w:ascii="OpenSymbol" w:eastAsia="OpenSymbol" w:hAnsi="OpenSymbol" w:cs="OpenSymbol"/>
    </w:rPr>
  </w:style>
  <w:style w:type="character" w:customStyle="1" w:styleId="11">
    <w:name w:val="Заголовок 1 Знак"/>
    <w:rsid w:val="00395690"/>
    <w:rPr>
      <w:rFonts w:eastAsia="DejaVu Sans"/>
      <w:b/>
      <w:kern w:val="1"/>
      <w:sz w:val="28"/>
    </w:rPr>
  </w:style>
  <w:style w:type="character" w:customStyle="1" w:styleId="content">
    <w:name w:val="content"/>
    <w:basedOn w:val="10"/>
    <w:rsid w:val="00395690"/>
  </w:style>
  <w:style w:type="character" w:customStyle="1" w:styleId="a7">
    <w:name w:val="Текст выноски Знак"/>
    <w:rsid w:val="00395690"/>
    <w:rPr>
      <w:rFonts w:ascii="Tahoma" w:eastAsia="DejaVu Sans" w:hAnsi="Tahoma" w:cs="Tahoma"/>
      <w:kern w:val="1"/>
      <w:sz w:val="16"/>
      <w:szCs w:val="16"/>
    </w:rPr>
  </w:style>
  <w:style w:type="character" w:customStyle="1" w:styleId="a8">
    <w:name w:val="Знак Знак"/>
    <w:rsid w:val="00395690"/>
    <w:rPr>
      <w:rFonts w:eastAsia="DejaVu Sans"/>
      <w:kern w:val="1"/>
      <w:sz w:val="24"/>
      <w:szCs w:val="24"/>
    </w:rPr>
  </w:style>
  <w:style w:type="character" w:styleId="a9">
    <w:name w:val="Strong"/>
    <w:uiPriority w:val="22"/>
    <w:qFormat/>
    <w:rsid w:val="00395690"/>
    <w:rPr>
      <w:b/>
      <w:bCs/>
    </w:rPr>
  </w:style>
  <w:style w:type="paragraph" w:customStyle="1" w:styleId="aa">
    <w:name w:val="Заголовок"/>
    <w:basedOn w:val="a"/>
    <w:next w:val="ab"/>
    <w:rsid w:val="00395690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ab">
    <w:name w:val="Body Text"/>
    <w:basedOn w:val="a"/>
    <w:rsid w:val="00395690"/>
    <w:pPr>
      <w:spacing w:after="120"/>
    </w:pPr>
  </w:style>
  <w:style w:type="paragraph" w:styleId="ac">
    <w:name w:val="List"/>
    <w:basedOn w:val="ab"/>
    <w:rsid w:val="00395690"/>
  </w:style>
  <w:style w:type="paragraph" w:customStyle="1" w:styleId="50">
    <w:name w:val="Название5"/>
    <w:basedOn w:val="a"/>
    <w:rsid w:val="00395690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395690"/>
    <w:pPr>
      <w:suppressLineNumbers/>
    </w:pPr>
    <w:rPr>
      <w:rFonts w:cs="Mangal"/>
    </w:rPr>
  </w:style>
  <w:style w:type="paragraph" w:customStyle="1" w:styleId="40">
    <w:name w:val="Название4"/>
    <w:basedOn w:val="a"/>
    <w:rsid w:val="00395690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395690"/>
    <w:pPr>
      <w:suppressLineNumbers/>
    </w:pPr>
    <w:rPr>
      <w:rFonts w:cs="Tahoma"/>
    </w:rPr>
  </w:style>
  <w:style w:type="paragraph" w:customStyle="1" w:styleId="30">
    <w:name w:val="Название3"/>
    <w:basedOn w:val="a"/>
    <w:rsid w:val="00395690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395690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395690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395690"/>
    <w:pPr>
      <w:suppressLineNumbers/>
    </w:pPr>
  </w:style>
  <w:style w:type="paragraph" w:styleId="ad">
    <w:name w:val="Title"/>
    <w:basedOn w:val="aa"/>
    <w:next w:val="ae"/>
    <w:qFormat/>
    <w:rsid w:val="00395690"/>
  </w:style>
  <w:style w:type="paragraph" w:styleId="ae">
    <w:name w:val="Subtitle"/>
    <w:basedOn w:val="aa"/>
    <w:next w:val="ab"/>
    <w:qFormat/>
    <w:rsid w:val="00395690"/>
    <w:pPr>
      <w:jc w:val="center"/>
    </w:pPr>
    <w:rPr>
      <w:i/>
      <w:iCs/>
    </w:rPr>
  </w:style>
  <w:style w:type="paragraph" w:customStyle="1" w:styleId="12">
    <w:name w:val="Название1"/>
    <w:basedOn w:val="a"/>
    <w:rsid w:val="00395690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395690"/>
    <w:pPr>
      <w:suppressLineNumbers/>
    </w:pPr>
  </w:style>
  <w:style w:type="paragraph" w:styleId="14">
    <w:name w:val="toc 1"/>
    <w:basedOn w:val="a"/>
    <w:next w:val="a"/>
    <w:rsid w:val="00395690"/>
  </w:style>
  <w:style w:type="paragraph" w:styleId="af">
    <w:name w:val="Normal (Web)"/>
    <w:basedOn w:val="a"/>
    <w:rsid w:val="00395690"/>
    <w:pPr>
      <w:spacing w:before="280" w:after="280"/>
    </w:pPr>
  </w:style>
  <w:style w:type="paragraph" w:customStyle="1" w:styleId="p">
    <w:name w:val="p"/>
    <w:basedOn w:val="a"/>
    <w:rsid w:val="00395690"/>
    <w:pPr>
      <w:spacing w:before="280" w:after="280"/>
    </w:pPr>
  </w:style>
  <w:style w:type="paragraph" w:customStyle="1" w:styleId="15">
    <w:name w:val="Абзац списка1"/>
    <w:basedOn w:val="a"/>
    <w:rsid w:val="00395690"/>
    <w:pPr>
      <w:spacing w:before="40"/>
      <w:ind w:left="720" w:firstLine="284"/>
      <w:jc w:val="both"/>
    </w:pPr>
    <w:rPr>
      <w:rFonts w:ascii="Calibri" w:hAnsi="Calibri"/>
    </w:rPr>
  </w:style>
  <w:style w:type="paragraph" w:customStyle="1" w:styleId="-11">
    <w:name w:val="Цветной список - Акцент 11"/>
    <w:basedOn w:val="a"/>
    <w:qFormat/>
    <w:rsid w:val="00395690"/>
    <w:pPr>
      <w:spacing w:line="276" w:lineRule="auto"/>
      <w:ind w:left="720"/>
    </w:pPr>
    <w:rPr>
      <w:rFonts w:ascii="Calibri" w:hAnsi="Calibri"/>
      <w:sz w:val="22"/>
      <w:szCs w:val="22"/>
    </w:rPr>
  </w:style>
  <w:style w:type="paragraph" w:styleId="af0">
    <w:name w:val="header"/>
    <w:aliases w:val="/tsv"/>
    <w:basedOn w:val="a"/>
    <w:rsid w:val="00395690"/>
    <w:rPr>
      <w:sz w:val="28"/>
      <w:szCs w:val="20"/>
    </w:rPr>
  </w:style>
  <w:style w:type="paragraph" w:styleId="22">
    <w:name w:val="toc 2"/>
    <w:basedOn w:val="13"/>
    <w:rsid w:val="00395690"/>
    <w:pPr>
      <w:ind w:left="283"/>
    </w:pPr>
  </w:style>
  <w:style w:type="paragraph" w:styleId="32">
    <w:name w:val="toc 3"/>
    <w:basedOn w:val="13"/>
    <w:rsid w:val="00395690"/>
    <w:pPr>
      <w:ind w:left="566"/>
    </w:pPr>
  </w:style>
  <w:style w:type="paragraph" w:styleId="42">
    <w:name w:val="toc 4"/>
    <w:basedOn w:val="13"/>
    <w:rsid w:val="00395690"/>
    <w:pPr>
      <w:ind w:left="849"/>
    </w:pPr>
  </w:style>
  <w:style w:type="paragraph" w:styleId="52">
    <w:name w:val="toc 5"/>
    <w:basedOn w:val="13"/>
    <w:rsid w:val="00395690"/>
    <w:pPr>
      <w:ind w:left="1132"/>
    </w:pPr>
  </w:style>
  <w:style w:type="paragraph" w:styleId="6">
    <w:name w:val="toc 6"/>
    <w:basedOn w:val="13"/>
    <w:rsid w:val="00395690"/>
    <w:pPr>
      <w:ind w:left="1415"/>
    </w:pPr>
  </w:style>
  <w:style w:type="paragraph" w:styleId="7">
    <w:name w:val="toc 7"/>
    <w:basedOn w:val="13"/>
    <w:rsid w:val="00395690"/>
    <w:pPr>
      <w:ind w:left="1698"/>
    </w:pPr>
  </w:style>
  <w:style w:type="paragraph" w:styleId="8">
    <w:name w:val="toc 8"/>
    <w:basedOn w:val="13"/>
    <w:rsid w:val="00395690"/>
    <w:pPr>
      <w:ind w:left="1981"/>
    </w:pPr>
  </w:style>
  <w:style w:type="paragraph" w:styleId="9">
    <w:name w:val="toc 9"/>
    <w:basedOn w:val="13"/>
    <w:rsid w:val="00395690"/>
    <w:pPr>
      <w:ind w:left="2264"/>
    </w:pPr>
  </w:style>
  <w:style w:type="paragraph" w:customStyle="1" w:styleId="100">
    <w:name w:val="Оглавление 10"/>
    <w:basedOn w:val="13"/>
    <w:rsid w:val="00395690"/>
    <w:pPr>
      <w:ind w:left="2547"/>
    </w:pPr>
  </w:style>
  <w:style w:type="paragraph" w:customStyle="1" w:styleId="af1">
    <w:name w:val="Содержимое таблицы"/>
    <w:basedOn w:val="a"/>
    <w:rsid w:val="00395690"/>
    <w:pPr>
      <w:suppressLineNumbers/>
    </w:pPr>
  </w:style>
  <w:style w:type="paragraph" w:customStyle="1" w:styleId="af2">
    <w:name w:val="Заголовок таблицы"/>
    <w:basedOn w:val="af1"/>
    <w:rsid w:val="00395690"/>
    <w:pPr>
      <w:jc w:val="center"/>
    </w:pPr>
    <w:rPr>
      <w:b/>
      <w:bCs/>
    </w:rPr>
  </w:style>
  <w:style w:type="paragraph" w:customStyle="1" w:styleId="af3">
    <w:name w:val="Абзац"/>
    <w:basedOn w:val="a"/>
    <w:rsid w:val="00395690"/>
    <w:pPr>
      <w:widowControl/>
      <w:suppressAutoHyphens w:val="0"/>
      <w:ind w:firstLine="709"/>
      <w:jc w:val="both"/>
    </w:pPr>
    <w:rPr>
      <w:rFonts w:eastAsia="Times New Roman"/>
      <w:szCs w:val="20"/>
    </w:rPr>
  </w:style>
  <w:style w:type="paragraph" w:customStyle="1" w:styleId="120">
    <w:name w:val="Абзац 12"/>
    <w:basedOn w:val="a"/>
    <w:rsid w:val="00395690"/>
    <w:pPr>
      <w:suppressAutoHyphens w:val="0"/>
      <w:spacing w:before="120" w:line="240" w:lineRule="atLeast"/>
      <w:ind w:firstLine="851"/>
      <w:jc w:val="both"/>
    </w:pPr>
    <w:rPr>
      <w:rFonts w:eastAsia="Times New Roman"/>
      <w:sz w:val="20"/>
      <w:szCs w:val="20"/>
    </w:rPr>
  </w:style>
  <w:style w:type="paragraph" w:styleId="af4">
    <w:name w:val="Balloon Text"/>
    <w:basedOn w:val="a"/>
    <w:rsid w:val="00395690"/>
    <w:rPr>
      <w:rFonts w:ascii="Tahoma" w:hAnsi="Tahoma" w:cs="Tahoma"/>
      <w:sz w:val="16"/>
      <w:szCs w:val="16"/>
    </w:rPr>
  </w:style>
  <w:style w:type="paragraph" w:customStyle="1" w:styleId="NoSpacing1">
    <w:name w:val="No Spacing1"/>
    <w:qFormat/>
    <w:rsid w:val="00395690"/>
    <w:pPr>
      <w:widowControl w:val="0"/>
      <w:suppressAutoHyphens/>
    </w:pPr>
    <w:rPr>
      <w:rFonts w:eastAsia="DejaVu Sans"/>
      <w:kern w:val="1"/>
      <w:sz w:val="24"/>
      <w:szCs w:val="24"/>
      <w:lang w:eastAsia="ar-SA"/>
    </w:rPr>
  </w:style>
  <w:style w:type="character" w:customStyle="1" w:styleId="cname">
    <w:name w:val="cname"/>
    <w:basedOn w:val="a0"/>
    <w:rsid w:val="00E0210A"/>
  </w:style>
  <w:style w:type="character" w:customStyle="1" w:styleId="apple-converted-space">
    <w:name w:val="apple-converted-space"/>
    <w:rsid w:val="00446645"/>
  </w:style>
  <w:style w:type="paragraph" w:customStyle="1" w:styleId="210">
    <w:name w:val="Основной текст 21"/>
    <w:basedOn w:val="a"/>
    <w:rsid w:val="0045673B"/>
    <w:pPr>
      <w:widowControl/>
      <w:spacing w:after="120" w:line="480" w:lineRule="auto"/>
    </w:pPr>
    <w:rPr>
      <w:rFonts w:eastAsia="Times New Roman"/>
      <w:kern w:val="0"/>
      <w:sz w:val="20"/>
      <w:szCs w:val="20"/>
    </w:rPr>
  </w:style>
  <w:style w:type="character" w:customStyle="1" w:styleId="FontStyle18">
    <w:name w:val="Font Style18"/>
    <w:uiPriority w:val="99"/>
    <w:rsid w:val="0045673B"/>
    <w:rPr>
      <w:rFonts w:ascii="Arial" w:hAnsi="Arial" w:cs="Arial"/>
      <w:sz w:val="14"/>
      <w:szCs w:val="14"/>
    </w:rPr>
  </w:style>
  <w:style w:type="character" w:customStyle="1" w:styleId="st">
    <w:name w:val="st"/>
    <w:rsid w:val="0045673B"/>
  </w:style>
  <w:style w:type="character" w:customStyle="1" w:styleId="BodytextBold">
    <w:name w:val="Body text + Bold"/>
    <w:rsid w:val="0068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Bodytext3Exact">
    <w:name w:val="Body text (3) Exact"/>
    <w:rsid w:val="00E72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6"/>
      <w:szCs w:val="16"/>
      <w:u w:val="none"/>
    </w:rPr>
  </w:style>
  <w:style w:type="character" w:customStyle="1" w:styleId="16">
    <w:name w:val="Основной текст1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BodytextExact">
    <w:name w:val="Body text Exact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6"/>
      <w:szCs w:val="16"/>
      <w:u w:val="none"/>
    </w:rPr>
  </w:style>
  <w:style w:type="character" w:customStyle="1" w:styleId="Bodytext">
    <w:name w:val="Body text_"/>
    <w:link w:val="53"/>
    <w:rsid w:val="000C5940"/>
    <w:rPr>
      <w:sz w:val="18"/>
      <w:szCs w:val="18"/>
      <w:shd w:val="clear" w:color="auto" w:fill="FFFFFF"/>
    </w:rPr>
  </w:style>
  <w:style w:type="paragraph" w:customStyle="1" w:styleId="53">
    <w:name w:val="Основной текст5"/>
    <w:basedOn w:val="a"/>
    <w:link w:val="Bodytext"/>
    <w:rsid w:val="000C5940"/>
    <w:pPr>
      <w:shd w:val="clear" w:color="auto" w:fill="FFFFFF"/>
      <w:suppressAutoHyphens w:val="0"/>
      <w:spacing w:before="180" w:line="230" w:lineRule="exact"/>
    </w:pPr>
    <w:rPr>
      <w:rFonts w:eastAsia="Times New Roman"/>
      <w:kern w:val="0"/>
      <w:sz w:val="18"/>
      <w:szCs w:val="18"/>
      <w:lang w:eastAsia="ru-RU"/>
    </w:rPr>
  </w:style>
  <w:style w:type="character" w:customStyle="1" w:styleId="23">
    <w:name w:val="Основной текст2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styleId="af5">
    <w:name w:val="annotation reference"/>
    <w:uiPriority w:val="99"/>
    <w:semiHidden/>
    <w:unhideWhenUsed/>
    <w:rsid w:val="0028270C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8270C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28270C"/>
    <w:rPr>
      <w:rFonts w:eastAsia="DejaVu Sans"/>
      <w:kern w:val="1"/>
      <w:lang w:eastAsia="ar-SA"/>
    </w:rPr>
  </w:style>
  <w:style w:type="character" w:customStyle="1" w:styleId="ff0">
    <w:name w:val="ff0"/>
    <w:basedOn w:val="a0"/>
    <w:rsid w:val="00381282"/>
  </w:style>
  <w:style w:type="character" w:customStyle="1" w:styleId="ff1">
    <w:name w:val="ff1"/>
    <w:basedOn w:val="a0"/>
    <w:rsid w:val="00381282"/>
  </w:style>
  <w:style w:type="paragraph" w:styleId="af8">
    <w:name w:val="List Paragraph"/>
    <w:aliases w:val="Список нумерованный цифры,Bullet List,FooterText,numbered,Абзац списка3"/>
    <w:basedOn w:val="a"/>
    <w:link w:val="af9"/>
    <w:qFormat/>
    <w:rsid w:val="009A157E"/>
    <w:pPr>
      <w:ind w:left="720"/>
      <w:contextualSpacing/>
    </w:pPr>
  </w:style>
  <w:style w:type="character" w:customStyle="1" w:styleId="af9">
    <w:name w:val="Абзац списка Знак"/>
    <w:aliases w:val="Список нумерованный цифры Знак,Bullet List Знак,FooterText Знак,numbered Знак,Абзац списка3 Знак"/>
    <w:link w:val="af8"/>
    <w:locked/>
    <w:rsid w:val="00DD601C"/>
    <w:rPr>
      <w:rFonts w:eastAsia="DejaVu Sans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DejaVu Sans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cs="Times New Roman"/>
      <w:sz w:val="28"/>
      <w:szCs w:val="28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WW8Num4z0">
    <w:name w:val="WW8Num4z0"/>
    <w:rPr>
      <w:rFonts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  <w:sz w:val="24"/>
    </w:rPr>
  </w:style>
  <w:style w:type="character" w:customStyle="1" w:styleId="WW8Num5z1">
    <w:name w:val="WW8Num5z1"/>
    <w:rPr>
      <w:rFonts w:ascii="Courier New" w:hAnsi="Courier New"/>
      <w:sz w:val="20"/>
    </w:rPr>
  </w:style>
  <w:style w:type="character" w:customStyle="1" w:styleId="WW8Num5z2">
    <w:name w:val="WW8Num5z2"/>
    <w:rPr>
      <w:rFonts w:ascii="Wingdings" w:hAnsi="Wingdings"/>
      <w:sz w:val="2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5">
    <w:name w:val="Основной шрифт абзаца5"/>
  </w:style>
  <w:style w:type="character" w:customStyle="1" w:styleId="WW8Num6z3">
    <w:name w:val="WW8Num6z3"/>
    <w:rPr>
      <w:rFonts w:ascii="Symbol" w:hAnsi="Symbol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8Num11z4">
    <w:name w:val="WW8Num11z4"/>
    <w:rPr>
      <w:rFonts w:ascii="Courier New" w:hAnsi="Courier New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</w:style>
  <w:style w:type="character" w:customStyle="1" w:styleId="itemh1">
    <w:name w:val="itemh1"/>
    <w:rPr>
      <w:rFonts w:cs="Times New Roman"/>
      <w:color w:val="444444"/>
      <w:sz w:val="16"/>
      <w:szCs w:val="16"/>
    </w:rPr>
  </w:style>
  <w:style w:type="character" w:customStyle="1" w:styleId="WW8Num8z4">
    <w:name w:val="WW8Num8z4"/>
    <w:rPr>
      <w:rFonts w:ascii="Courier New" w:hAnsi="Courier New"/>
    </w:rPr>
  </w:style>
  <w:style w:type="character" w:styleId="a4">
    <w:name w:val="FollowedHyperlink"/>
    <w:rPr>
      <w:color w:val="800000"/>
      <w:u w:val="single"/>
    </w:rPr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11">
    <w:name w:val="Заголовок 1 Знак"/>
    <w:rPr>
      <w:rFonts w:eastAsia="DejaVu Sans"/>
      <w:b/>
      <w:kern w:val="1"/>
      <w:sz w:val="28"/>
    </w:rPr>
  </w:style>
  <w:style w:type="character" w:customStyle="1" w:styleId="content">
    <w:name w:val="content"/>
    <w:basedOn w:val="10"/>
  </w:style>
  <w:style w:type="character" w:customStyle="1" w:styleId="a7">
    <w:name w:val="Текст выноски Знак"/>
    <w:rPr>
      <w:rFonts w:ascii="Tahoma" w:eastAsia="DejaVu Sans" w:hAnsi="Tahoma" w:cs="Tahoma"/>
      <w:kern w:val="1"/>
      <w:sz w:val="16"/>
      <w:szCs w:val="16"/>
    </w:rPr>
  </w:style>
  <w:style w:type="character" w:customStyle="1" w:styleId="a8">
    <w:name w:val="Знак Знак"/>
    <w:rPr>
      <w:rFonts w:eastAsia="DejaVu Sans"/>
      <w:kern w:val="1"/>
      <w:sz w:val="24"/>
      <w:szCs w:val="24"/>
    </w:rPr>
  </w:style>
  <w:style w:type="character" w:styleId="a9">
    <w:name w:val="Strong"/>
    <w:uiPriority w:val="22"/>
    <w:qFormat/>
    <w:rPr>
      <w:b/>
      <w:bCs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styleId="ad">
    <w:name w:val="Title"/>
    <w:basedOn w:val="aa"/>
    <w:next w:val="ae"/>
    <w:qFormat/>
  </w:style>
  <w:style w:type="paragraph" w:styleId="ae">
    <w:name w:val="Subtitle"/>
    <w:basedOn w:val="aa"/>
    <w:next w:val="ab"/>
    <w:qFormat/>
    <w:pPr>
      <w:jc w:val="center"/>
    </w:pPr>
    <w:rPr>
      <w:i/>
      <w:iCs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14">
    <w:name w:val="toc 1"/>
    <w:basedOn w:val="a"/>
    <w:next w:val="a"/>
  </w:style>
  <w:style w:type="paragraph" w:styleId="af">
    <w:name w:val="Normal (Web)"/>
    <w:basedOn w:val="a"/>
    <w:pPr>
      <w:spacing w:before="280" w:after="280"/>
    </w:pPr>
  </w:style>
  <w:style w:type="paragraph" w:customStyle="1" w:styleId="p">
    <w:name w:val="p"/>
    <w:basedOn w:val="a"/>
    <w:pPr>
      <w:spacing w:before="280" w:after="280"/>
    </w:pPr>
  </w:style>
  <w:style w:type="paragraph" w:customStyle="1" w:styleId="15">
    <w:name w:val="Абзац списка1"/>
    <w:basedOn w:val="a"/>
    <w:pPr>
      <w:spacing w:before="40"/>
      <w:ind w:left="720" w:firstLine="284"/>
      <w:jc w:val="both"/>
    </w:pPr>
    <w:rPr>
      <w:rFonts w:ascii="Calibri" w:hAnsi="Calibri"/>
    </w:rPr>
  </w:style>
  <w:style w:type="paragraph" w:customStyle="1" w:styleId="-11">
    <w:name w:val="Цветной список - Акцент 11"/>
    <w:basedOn w:val="a"/>
    <w:qFormat/>
    <w:pPr>
      <w:spacing w:line="276" w:lineRule="auto"/>
      <w:ind w:left="720"/>
    </w:pPr>
    <w:rPr>
      <w:rFonts w:ascii="Calibri" w:hAnsi="Calibri"/>
      <w:sz w:val="22"/>
      <w:szCs w:val="22"/>
    </w:rPr>
  </w:style>
  <w:style w:type="paragraph" w:styleId="af0">
    <w:name w:val="header"/>
    <w:aliases w:val="/tsv"/>
    <w:basedOn w:val="a"/>
    <w:rPr>
      <w:sz w:val="28"/>
      <w:szCs w:val="20"/>
    </w:rPr>
  </w:style>
  <w:style w:type="paragraph" w:styleId="22">
    <w:name w:val="toc 2"/>
    <w:basedOn w:val="13"/>
    <w:pPr>
      <w:ind w:left="283"/>
    </w:pPr>
  </w:style>
  <w:style w:type="paragraph" w:styleId="32">
    <w:name w:val="toc 3"/>
    <w:basedOn w:val="13"/>
    <w:pPr>
      <w:ind w:left="566"/>
    </w:pPr>
  </w:style>
  <w:style w:type="paragraph" w:styleId="42">
    <w:name w:val="toc 4"/>
    <w:basedOn w:val="13"/>
    <w:pPr>
      <w:ind w:left="849"/>
    </w:pPr>
  </w:style>
  <w:style w:type="paragraph" w:styleId="52">
    <w:name w:val="toc 5"/>
    <w:basedOn w:val="13"/>
    <w:pPr>
      <w:ind w:left="1132"/>
    </w:pPr>
  </w:style>
  <w:style w:type="paragraph" w:styleId="6">
    <w:name w:val="toc 6"/>
    <w:basedOn w:val="13"/>
    <w:pPr>
      <w:ind w:left="1415"/>
    </w:pPr>
  </w:style>
  <w:style w:type="paragraph" w:styleId="7">
    <w:name w:val="toc 7"/>
    <w:basedOn w:val="13"/>
    <w:pPr>
      <w:ind w:left="1698"/>
    </w:pPr>
  </w:style>
  <w:style w:type="paragraph" w:styleId="8">
    <w:name w:val="toc 8"/>
    <w:basedOn w:val="13"/>
    <w:pPr>
      <w:ind w:left="1981"/>
    </w:pPr>
  </w:style>
  <w:style w:type="paragraph" w:styleId="9">
    <w:name w:val="toc 9"/>
    <w:basedOn w:val="13"/>
    <w:pPr>
      <w:ind w:left="2264"/>
    </w:pPr>
  </w:style>
  <w:style w:type="paragraph" w:customStyle="1" w:styleId="100">
    <w:name w:val="Оглавление 10"/>
    <w:basedOn w:val="13"/>
    <w:pPr>
      <w:ind w:left="2547"/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Абзац"/>
    <w:basedOn w:val="a"/>
    <w:pPr>
      <w:widowControl/>
      <w:suppressAutoHyphens w:val="0"/>
      <w:ind w:firstLine="709"/>
      <w:jc w:val="both"/>
    </w:pPr>
    <w:rPr>
      <w:rFonts w:eastAsia="Times New Roman"/>
      <w:szCs w:val="20"/>
    </w:rPr>
  </w:style>
  <w:style w:type="paragraph" w:customStyle="1" w:styleId="120">
    <w:name w:val="Абзац 12"/>
    <w:basedOn w:val="a"/>
    <w:pPr>
      <w:suppressAutoHyphens w:val="0"/>
      <w:spacing w:before="120" w:line="240" w:lineRule="atLeast"/>
      <w:ind w:firstLine="851"/>
      <w:jc w:val="both"/>
    </w:pPr>
    <w:rPr>
      <w:rFonts w:eastAsia="Times New Roman"/>
      <w:sz w:val="20"/>
      <w:szCs w:val="20"/>
    </w:rPr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NoSpacing1">
    <w:name w:val="No Spacing1"/>
    <w:qFormat/>
    <w:pPr>
      <w:widowControl w:val="0"/>
      <w:suppressAutoHyphens/>
    </w:pPr>
    <w:rPr>
      <w:rFonts w:eastAsia="DejaVu Sans"/>
      <w:kern w:val="1"/>
      <w:sz w:val="24"/>
      <w:szCs w:val="24"/>
      <w:lang w:eastAsia="ar-SA"/>
    </w:rPr>
  </w:style>
  <w:style w:type="character" w:customStyle="1" w:styleId="cname">
    <w:name w:val="cname"/>
    <w:basedOn w:val="a0"/>
    <w:rsid w:val="00E0210A"/>
  </w:style>
  <w:style w:type="character" w:customStyle="1" w:styleId="apple-converted-space">
    <w:name w:val="apple-converted-space"/>
    <w:rsid w:val="00446645"/>
  </w:style>
  <w:style w:type="paragraph" w:customStyle="1" w:styleId="210">
    <w:name w:val="Основной текст 21"/>
    <w:basedOn w:val="a"/>
    <w:rsid w:val="0045673B"/>
    <w:pPr>
      <w:widowControl/>
      <w:spacing w:after="120" w:line="480" w:lineRule="auto"/>
    </w:pPr>
    <w:rPr>
      <w:rFonts w:eastAsia="Times New Roman"/>
      <w:kern w:val="0"/>
      <w:sz w:val="20"/>
      <w:szCs w:val="20"/>
    </w:rPr>
  </w:style>
  <w:style w:type="character" w:customStyle="1" w:styleId="FontStyle18">
    <w:name w:val="Font Style18"/>
    <w:uiPriority w:val="99"/>
    <w:rsid w:val="0045673B"/>
    <w:rPr>
      <w:rFonts w:ascii="Arial" w:hAnsi="Arial" w:cs="Arial"/>
      <w:sz w:val="14"/>
      <w:szCs w:val="14"/>
    </w:rPr>
  </w:style>
  <w:style w:type="character" w:customStyle="1" w:styleId="st">
    <w:name w:val="st"/>
    <w:rsid w:val="0045673B"/>
  </w:style>
  <w:style w:type="character" w:customStyle="1" w:styleId="BodytextBold">
    <w:name w:val="Body text + Bold"/>
    <w:rsid w:val="0068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Bodytext3Exact">
    <w:name w:val="Body text (3) Exact"/>
    <w:rsid w:val="00E72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6"/>
      <w:szCs w:val="16"/>
      <w:u w:val="none"/>
    </w:rPr>
  </w:style>
  <w:style w:type="character" w:customStyle="1" w:styleId="16">
    <w:name w:val="Основной текст1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BodytextExact">
    <w:name w:val="Body text Exact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6"/>
      <w:szCs w:val="16"/>
      <w:u w:val="none"/>
    </w:rPr>
  </w:style>
  <w:style w:type="character" w:customStyle="1" w:styleId="Bodytext">
    <w:name w:val="Body text_"/>
    <w:link w:val="53"/>
    <w:rsid w:val="000C5940"/>
    <w:rPr>
      <w:sz w:val="18"/>
      <w:szCs w:val="18"/>
      <w:shd w:val="clear" w:color="auto" w:fill="FFFFFF"/>
    </w:rPr>
  </w:style>
  <w:style w:type="paragraph" w:customStyle="1" w:styleId="53">
    <w:name w:val="Основной текст5"/>
    <w:basedOn w:val="a"/>
    <w:link w:val="Bodytext"/>
    <w:rsid w:val="000C5940"/>
    <w:pPr>
      <w:shd w:val="clear" w:color="auto" w:fill="FFFFFF"/>
      <w:suppressAutoHyphens w:val="0"/>
      <w:spacing w:before="180" w:line="230" w:lineRule="exact"/>
    </w:pPr>
    <w:rPr>
      <w:rFonts w:eastAsia="Times New Roman"/>
      <w:kern w:val="0"/>
      <w:sz w:val="18"/>
      <w:szCs w:val="18"/>
      <w:lang w:eastAsia="ru-RU"/>
    </w:rPr>
  </w:style>
  <w:style w:type="character" w:customStyle="1" w:styleId="23">
    <w:name w:val="Основной текст2"/>
    <w:rsid w:val="000C5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styleId="af5">
    <w:name w:val="annotation reference"/>
    <w:uiPriority w:val="99"/>
    <w:semiHidden/>
    <w:unhideWhenUsed/>
    <w:rsid w:val="0028270C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8270C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28270C"/>
    <w:rPr>
      <w:rFonts w:eastAsia="DejaVu Sans"/>
      <w:kern w:val="1"/>
      <w:lang w:eastAsia="ar-SA"/>
    </w:rPr>
  </w:style>
  <w:style w:type="character" w:customStyle="1" w:styleId="ff0">
    <w:name w:val="ff0"/>
    <w:basedOn w:val="a0"/>
    <w:rsid w:val="00381282"/>
  </w:style>
  <w:style w:type="character" w:customStyle="1" w:styleId="ff1">
    <w:name w:val="ff1"/>
    <w:basedOn w:val="a0"/>
    <w:rsid w:val="00381282"/>
  </w:style>
  <w:style w:type="paragraph" w:styleId="af8">
    <w:name w:val="List Paragraph"/>
    <w:aliases w:val="Список нумерованный цифры,Bullet List,FooterText,numbered,Абзац списка3"/>
    <w:basedOn w:val="a"/>
    <w:link w:val="af9"/>
    <w:qFormat/>
    <w:rsid w:val="009A157E"/>
    <w:pPr>
      <w:ind w:left="720"/>
      <w:contextualSpacing/>
    </w:pPr>
  </w:style>
  <w:style w:type="character" w:customStyle="1" w:styleId="af9">
    <w:name w:val="Абзац списка Знак"/>
    <w:aliases w:val="Список нумерованный цифры Знак,Bullet List Знак,FooterText Знак,numbered Знак,Абзац списка3 Знак"/>
    <w:link w:val="af8"/>
    <w:locked/>
    <w:rsid w:val="00DD601C"/>
    <w:rPr>
      <w:rFonts w:eastAsia="DejaVu Sans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Техническая спецификация ЛОТ 3</vt:lpstr>
      <vt:lpstr>Техническая спецификация ЛОТ 3</vt:lpstr>
    </vt:vector>
  </TitlesOfParts>
  <Company>SPecialiST RePack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спецификация ЛОТ 3</dc:title>
  <dc:creator>computer</dc:creator>
  <cp:lastModifiedBy>Пользователь</cp:lastModifiedBy>
  <cp:revision>7</cp:revision>
  <cp:lastPrinted>2016-10-13T09:59:00Z</cp:lastPrinted>
  <dcterms:created xsi:type="dcterms:W3CDTF">2016-10-25T06:03:00Z</dcterms:created>
  <dcterms:modified xsi:type="dcterms:W3CDTF">2017-01-19T12:34:00Z</dcterms:modified>
</cp:coreProperties>
</file>